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9A3" w:rsidRPr="00593FFE" w:rsidRDefault="003849A3" w:rsidP="003849A3">
      <w:pPr>
        <w:shd w:val="clear" w:color="auto" w:fill="FFFFFF"/>
        <w:spacing w:before="225" w:after="100" w:afterAutospacing="1" w:line="288" w:lineRule="atLeast"/>
        <w:ind w:left="225" w:right="525"/>
        <w:rPr>
          <w:rFonts w:ascii="Tahoma" w:eastAsia="Times New Roman" w:hAnsi="Tahoma" w:cs="Tahoma"/>
          <w:color w:val="424242"/>
          <w:sz w:val="28"/>
          <w:szCs w:val="28"/>
          <w:lang w:eastAsia="ru-RU"/>
        </w:rPr>
      </w:pPr>
      <w:r w:rsidRPr="00593FFE">
        <w:rPr>
          <w:rFonts w:ascii="Tahoma" w:eastAsia="Times New Roman" w:hAnsi="Tahoma" w:cs="Tahoma"/>
          <w:color w:val="424242"/>
          <w:sz w:val="28"/>
          <w:szCs w:val="28"/>
          <w:lang w:eastAsia="ru-RU"/>
        </w:rPr>
        <w:t>КВАНТОВІ ГЕНЕРАТОРИ. ЛАЗЕРИ ТА ЇХ ЗАСТОСУВАННЯ</w:t>
      </w:r>
    </w:p>
    <w:p w:rsidR="003849A3" w:rsidRPr="00593FFE" w:rsidRDefault="003849A3" w:rsidP="003849A3">
      <w:pPr>
        <w:shd w:val="clear" w:color="auto" w:fill="FFFFFF"/>
        <w:spacing w:before="225" w:after="100" w:afterAutospacing="1" w:line="288" w:lineRule="atLeast"/>
        <w:ind w:left="225" w:right="525"/>
        <w:rPr>
          <w:rFonts w:ascii="Tahoma" w:eastAsia="Times New Roman" w:hAnsi="Tahoma" w:cs="Tahoma"/>
          <w:color w:val="424242"/>
          <w:sz w:val="28"/>
          <w:szCs w:val="28"/>
          <w:lang w:eastAsia="ru-RU"/>
        </w:rPr>
      </w:pPr>
      <w:r w:rsidRPr="00593FFE">
        <w:rPr>
          <w:rFonts w:ascii="Tahoma" w:eastAsia="Times New Roman" w:hAnsi="Tahoma" w:cs="Tahoma"/>
          <w:color w:val="424242"/>
          <w:sz w:val="28"/>
          <w:szCs w:val="28"/>
          <w:lang w:eastAsia="ru-RU"/>
        </w:rPr>
        <w:t>Як уже зазначалося, атом не може тривалий час перебувати у збудженому стані — через деякий час (порядку 10</w:t>
      </w:r>
      <w:r w:rsidRPr="00593FFE">
        <w:rPr>
          <w:rFonts w:ascii="Tahoma" w:eastAsia="Times New Roman" w:hAnsi="Tahoma" w:cs="Tahoma"/>
          <w:color w:val="424242"/>
          <w:sz w:val="28"/>
          <w:szCs w:val="28"/>
          <w:vertAlign w:val="superscript"/>
          <w:lang w:eastAsia="ru-RU"/>
        </w:rPr>
        <w:t>-8</w:t>
      </w:r>
      <w:r w:rsidRPr="00593FFE">
        <w:rPr>
          <w:rFonts w:ascii="Tahoma" w:eastAsia="Times New Roman" w:hAnsi="Tahoma" w:cs="Tahoma"/>
          <w:color w:val="424242"/>
          <w:sz w:val="28"/>
          <w:szCs w:val="28"/>
          <w:lang w:eastAsia="ru-RU"/>
        </w:rPr>
        <w:t>с) він переходить в умовно стабільний або стабільний стан. Такий самочинний його перехід з одного енергетичного стану в інший супроводжується, як правило, спонтанним випромінюванням кванта світла певної частоти. Оскільки це відбувається з кожним атомом довільно, то за звичайних умов спостерігається спонтанне випромінювання світла атомами, яке в сукупності є різночастотним, немонохроматичним і некогерентним за своєю природою.</w:t>
      </w:r>
    </w:p>
    <w:p w:rsidR="003849A3" w:rsidRPr="00593FFE" w:rsidRDefault="003849A3" w:rsidP="003849A3">
      <w:pPr>
        <w:shd w:val="clear" w:color="auto" w:fill="FFFFFF"/>
        <w:spacing w:before="225" w:after="100" w:afterAutospacing="1" w:line="288" w:lineRule="atLeast"/>
        <w:ind w:left="225" w:right="525"/>
        <w:rPr>
          <w:rFonts w:ascii="Tahoma" w:eastAsia="Times New Roman" w:hAnsi="Tahoma" w:cs="Tahoma"/>
          <w:color w:val="424242"/>
          <w:sz w:val="28"/>
          <w:szCs w:val="28"/>
          <w:lang w:eastAsia="ru-RU"/>
        </w:rPr>
      </w:pPr>
      <w:r w:rsidRPr="00593FFE">
        <w:rPr>
          <w:rFonts w:ascii="Tahoma" w:eastAsia="Times New Roman" w:hAnsi="Tahoma" w:cs="Tahoma"/>
          <w:color w:val="424242"/>
          <w:sz w:val="28"/>
          <w:szCs w:val="28"/>
          <w:lang w:eastAsia="ru-RU"/>
        </w:rPr>
        <w:t>Електромагнітне випромінювання певної частоти (довжини хвилі) називають монохроматичним; випромінювання, що має однакову фазу, є </w:t>
      </w:r>
      <w:r w:rsidRPr="00593FFE">
        <w:rPr>
          <w:rFonts w:ascii="Tahoma" w:eastAsia="Times New Roman" w:hAnsi="Tahoma" w:cs="Tahoma"/>
          <w:i/>
          <w:iCs/>
          <w:color w:val="424242"/>
          <w:sz w:val="28"/>
          <w:szCs w:val="28"/>
          <w:lang w:eastAsia="ru-RU"/>
        </w:rPr>
        <w:t>когерентним</w:t>
      </w:r>
      <w:r w:rsidRPr="00593FFE">
        <w:rPr>
          <w:rFonts w:ascii="Tahoma" w:eastAsia="Times New Roman" w:hAnsi="Tahoma" w:cs="Tahoma"/>
          <w:color w:val="424242"/>
          <w:sz w:val="28"/>
          <w:szCs w:val="28"/>
          <w:lang w:eastAsia="ru-RU"/>
        </w:rPr>
        <w:t>.</w:t>
      </w:r>
    </w:p>
    <w:p w:rsidR="003849A3" w:rsidRPr="00593FFE" w:rsidRDefault="003849A3" w:rsidP="003849A3">
      <w:pPr>
        <w:shd w:val="clear" w:color="auto" w:fill="FFFFFF"/>
        <w:spacing w:before="225" w:after="100" w:afterAutospacing="1" w:line="288" w:lineRule="atLeast"/>
        <w:ind w:left="225" w:right="525"/>
        <w:rPr>
          <w:rFonts w:ascii="Tahoma" w:eastAsia="Times New Roman" w:hAnsi="Tahoma" w:cs="Tahoma"/>
          <w:color w:val="424242"/>
          <w:sz w:val="28"/>
          <w:szCs w:val="28"/>
          <w:lang w:eastAsia="ru-RU"/>
        </w:rPr>
      </w:pPr>
      <w:r w:rsidRPr="00593FFE">
        <w:rPr>
          <w:rFonts w:ascii="Tahoma" w:eastAsia="Times New Roman" w:hAnsi="Tahoma" w:cs="Tahoma"/>
          <w:color w:val="424242"/>
          <w:sz w:val="28"/>
          <w:szCs w:val="28"/>
          <w:lang w:eastAsia="ru-RU"/>
        </w:rPr>
        <w:t>У 1917 р. А. Ейнштейн припустив, що за певних умов випромінювання може бути вимушеним. Зокрема, якщо електрон в атомі переходить з одного енергетичного рівня на інший під дією зовнішнього електро-магнітного поля, частота якого збігається з власною частотою квантового переходу електрона </w:t>
      </w:r>
      <w:r w:rsidRPr="00593FFE">
        <w:rPr>
          <w:rFonts w:ascii="Tahoma" w:eastAsia="Times New Roman" w:hAnsi="Tahoma" w:cs="Tahoma"/>
          <w:noProof/>
          <w:color w:val="424242"/>
          <w:sz w:val="28"/>
          <w:szCs w:val="28"/>
          <w:lang w:eastAsia="ru-RU"/>
        </w:rPr>
        <w:drawing>
          <wp:inline distT="0" distB="0" distL="0" distR="0" wp14:anchorId="31095D5F" wp14:editId="4F4FC99F">
            <wp:extent cx="790575" cy="390525"/>
            <wp:effectExtent l="0" t="0" r="9525" b="9525"/>
            <wp:docPr id="1" name="Рисунок 1" descr="http://ok-t.ru/studopedia/baza7/1364484887551.files/image1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ok-t.ru/studopedia/baza7/1364484887551.files/image145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90575" cy="390525"/>
                    </a:xfrm>
                    <a:prstGeom prst="rect">
                      <a:avLst/>
                    </a:prstGeom>
                    <a:noFill/>
                    <a:ln>
                      <a:noFill/>
                    </a:ln>
                  </pic:spPr>
                </pic:pic>
              </a:graphicData>
            </a:graphic>
          </wp:inline>
        </w:drawing>
      </w:r>
      <w:r w:rsidRPr="00593FFE">
        <w:rPr>
          <w:rFonts w:ascii="Tahoma" w:eastAsia="Times New Roman" w:hAnsi="Tahoma" w:cs="Tahoma"/>
          <w:color w:val="424242"/>
          <w:sz w:val="28"/>
          <w:szCs w:val="28"/>
          <w:lang w:eastAsia="ru-RU"/>
        </w:rPr>
        <w:t> то випромінювання буде індукованим.</w:t>
      </w:r>
    </w:p>
    <w:p w:rsidR="003849A3" w:rsidRPr="00593FFE" w:rsidRDefault="003849A3" w:rsidP="003849A3">
      <w:pPr>
        <w:shd w:val="clear" w:color="auto" w:fill="FFFFFF"/>
        <w:spacing w:before="225" w:after="100" w:afterAutospacing="1" w:line="288" w:lineRule="atLeast"/>
        <w:ind w:left="225" w:right="525"/>
        <w:rPr>
          <w:rFonts w:ascii="Tahoma" w:eastAsia="Times New Roman" w:hAnsi="Tahoma" w:cs="Tahoma"/>
          <w:color w:val="424242"/>
          <w:sz w:val="28"/>
          <w:szCs w:val="28"/>
          <w:lang w:eastAsia="ru-RU"/>
        </w:rPr>
      </w:pPr>
      <w:r w:rsidRPr="00593FFE">
        <w:rPr>
          <w:rFonts w:ascii="Tahoma" w:eastAsia="Times New Roman" w:hAnsi="Tahoma" w:cs="Tahoma"/>
          <w:color w:val="424242"/>
          <w:sz w:val="28"/>
          <w:szCs w:val="28"/>
          <w:lang w:eastAsia="ru-RU"/>
        </w:rPr>
        <w:t xml:space="preserve">Індуковане електромагнітне випромінювання є монохроматичним і когерентним. Особливістю такого випромінювання є те, що воно поширюється в тому самому напрямку, що й падаюче світло, є монохроматичним і когерентним з ним, тобто не відрізняється від поглинутої атомом електромагнітної хвилі ні за частотою, ні за фазою, ні за поляризацією. Інакше кажучи, внаслідок проходження електромагнітної хвилі крізь речовину може відбуватися когерентне підсилення світла за рахунок індукованого випромінювання (мал. 7.11). Таке підсилення можливе лише тоді, коли більшість атомів речовини перебуває у збудженому метастабільному стані. З цією метою можна використовувати різні способи активізації речовини. Зокрема, в рубінових лазерах це робиться за допомогою потужної лампи, яка змушує електрон до квантового переходу на вищий рівень за рахунок поглинання фотона. У такому стані атом може перебувати недовго, і тому через деякий час він повертається у стабільний стан, випромінюючи при цьому світло з частотою </w:t>
      </w:r>
      <w:r w:rsidRPr="00593FFE">
        <w:rPr>
          <w:rFonts w:ascii="Tahoma" w:eastAsia="Times New Roman" w:hAnsi="Tahoma" w:cs="Tahoma"/>
          <w:color w:val="424242"/>
          <w:sz w:val="28"/>
          <w:szCs w:val="28"/>
          <w:lang w:eastAsia="ru-RU"/>
        </w:rPr>
        <w:lastRenderedPageBreak/>
        <w:t>падаючого випромінювання: </w:t>
      </w:r>
      <w:r w:rsidRPr="00593FFE">
        <w:rPr>
          <w:rFonts w:ascii="Tahoma" w:eastAsia="Times New Roman" w:hAnsi="Tahoma" w:cs="Tahoma"/>
          <w:noProof/>
          <w:color w:val="424242"/>
          <w:sz w:val="28"/>
          <w:szCs w:val="28"/>
          <w:lang w:eastAsia="ru-RU"/>
        </w:rPr>
        <w:drawing>
          <wp:inline distT="0" distB="0" distL="0" distR="0" wp14:anchorId="42F6B6DF" wp14:editId="0DD26840">
            <wp:extent cx="790575" cy="390525"/>
            <wp:effectExtent l="0" t="0" r="9525" b="9525"/>
            <wp:docPr id="2" name="Рисунок 2" descr="http://ok-t.ru/studopedia/baza7/1364484887551.files/image1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ok-t.ru/studopedia/baza7/1364484887551.files/image145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90575" cy="390525"/>
                    </a:xfrm>
                    <a:prstGeom prst="rect">
                      <a:avLst/>
                    </a:prstGeom>
                    <a:noFill/>
                    <a:ln>
                      <a:noFill/>
                    </a:ln>
                  </pic:spPr>
                </pic:pic>
              </a:graphicData>
            </a:graphic>
          </wp:inline>
        </w:drawing>
      </w:r>
      <w:r w:rsidRPr="00593FFE">
        <w:rPr>
          <w:rFonts w:ascii="Tahoma" w:eastAsia="Times New Roman" w:hAnsi="Tahoma" w:cs="Tahoma"/>
          <w:color w:val="424242"/>
          <w:sz w:val="28"/>
          <w:szCs w:val="28"/>
          <w:lang w:eastAsia="ru-RU"/>
        </w:rPr>
        <w:t>. Це явище, передбачене ще А.Ейнштейном, покладено в основу </w:t>
      </w:r>
      <w:r w:rsidRPr="00593FFE">
        <w:rPr>
          <w:rFonts w:ascii="Tahoma" w:eastAsia="Times New Roman" w:hAnsi="Tahoma" w:cs="Tahoma"/>
          <w:i/>
          <w:iCs/>
          <w:color w:val="424242"/>
          <w:sz w:val="28"/>
          <w:szCs w:val="28"/>
          <w:lang w:eastAsia="ru-RU"/>
        </w:rPr>
        <w:t>принципу дії квантових генераторів</w:t>
      </w:r>
      <w:r w:rsidRPr="00593FFE">
        <w:rPr>
          <w:rFonts w:ascii="Tahoma" w:eastAsia="Times New Roman" w:hAnsi="Tahoma" w:cs="Tahoma"/>
          <w:color w:val="424242"/>
          <w:sz w:val="28"/>
          <w:szCs w:val="28"/>
          <w:lang w:eastAsia="ru-RU"/>
        </w:rPr>
        <w:t> і підсилювачів.</w:t>
      </w:r>
    </w:p>
    <w:p w:rsidR="003849A3" w:rsidRPr="00593FFE" w:rsidRDefault="003849A3" w:rsidP="003849A3">
      <w:pPr>
        <w:shd w:val="clear" w:color="auto" w:fill="FFFFFF"/>
        <w:spacing w:before="225" w:after="100" w:afterAutospacing="1" w:line="288" w:lineRule="atLeast"/>
        <w:ind w:left="225" w:right="525"/>
        <w:rPr>
          <w:rFonts w:ascii="Tahoma" w:eastAsia="Times New Roman" w:hAnsi="Tahoma" w:cs="Tahoma"/>
          <w:color w:val="424242"/>
          <w:sz w:val="28"/>
          <w:szCs w:val="28"/>
          <w:lang w:eastAsia="ru-RU"/>
        </w:rPr>
      </w:pPr>
      <w:r w:rsidRPr="00593FFE">
        <w:rPr>
          <w:rFonts w:ascii="Tahoma" w:eastAsia="Times New Roman" w:hAnsi="Tahoma" w:cs="Tahoma"/>
          <w:noProof/>
          <w:color w:val="424242"/>
          <w:sz w:val="28"/>
          <w:szCs w:val="28"/>
          <w:lang w:eastAsia="ru-RU"/>
        </w:rPr>
        <w:drawing>
          <wp:inline distT="0" distB="0" distL="0" distR="0" wp14:anchorId="5BF60D8E" wp14:editId="0972E42B">
            <wp:extent cx="1733550" cy="1885950"/>
            <wp:effectExtent l="0" t="0" r="0" b="0"/>
            <wp:docPr id="3" name="Рисунок 3" descr="http://ok-t.ru/studopedia/baza7/1364484887551.files/image1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ok-t.ru/studopedia/baza7/1364484887551.files/image145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33550" cy="1885950"/>
                    </a:xfrm>
                    <a:prstGeom prst="rect">
                      <a:avLst/>
                    </a:prstGeom>
                    <a:noFill/>
                    <a:ln>
                      <a:noFill/>
                    </a:ln>
                  </pic:spPr>
                </pic:pic>
              </a:graphicData>
            </a:graphic>
          </wp:inline>
        </w:drawing>
      </w:r>
      <w:r w:rsidRPr="00593FFE">
        <w:rPr>
          <w:rFonts w:ascii="Tahoma" w:eastAsia="Times New Roman" w:hAnsi="Tahoma" w:cs="Tahoma"/>
          <w:noProof/>
          <w:color w:val="424242"/>
          <w:sz w:val="28"/>
          <w:szCs w:val="28"/>
          <w:lang w:eastAsia="ru-RU"/>
        </w:rPr>
        <w:drawing>
          <wp:inline distT="0" distB="0" distL="0" distR="0" wp14:anchorId="17A80876" wp14:editId="24594B3E">
            <wp:extent cx="2324100" cy="1533525"/>
            <wp:effectExtent l="0" t="0" r="0" b="9525"/>
            <wp:docPr id="4" name="Рисунок 4" descr="http://ok-t.ru/studopedia/baza7/1364484887551.files/image1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ok-t.ru/studopedia/baza7/1364484887551.files/image145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24100" cy="1533525"/>
                    </a:xfrm>
                    <a:prstGeom prst="rect">
                      <a:avLst/>
                    </a:prstGeom>
                    <a:noFill/>
                    <a:ln>
                      <a:noFill/>
                    </a:ln>
                  </pic:spPr>
                </pic:pic>
              </a:graphicData>
            </a:graphic>
          </wp:inline>
        </w:drawing>
      </w:r>
      <w:r w:rsidRPr="00593FFE">
        <w:rPr>
          <w:rFonts w:ascii="Tahoma" w:eastAsia="Times New Roman" w:hAnsi="Tahoma" w:cs="Tahoma"/>
          <w:noProof/>
          <w:color w:val="424242"/>
          <w:sz w:val="28"/>
          <w:szCs w:val="28"/>
          <w:lang w:eastAsia="ru-RU"/>
        </w:rPr>
        <w:drawing>
          <wp:inline distT="0" distB="0" distL="0" distR="0" wp14:anchorId="10A86218" wp14:editId="26C7DAA8">
            <wp:extent cx="1914525" cy="1762125"/>
            <wp:effectExtent l="0" t="0" r="9525" b="9525"/>
            <wp:docPr id="5" name="Рисунок 5" descr="http://ok-t.ru/studopedia/baza7/1364484887551.files/image1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ok-t.ru/studopedia/baza7/1364484887551.files/image145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4525" cy="1762125"/>
                    </a:xfrm>
                    <a:prstGeom prst="rect">
                      <a:avLst/>
                    </a:prstGeom>
                    <a:noFill/>
                    <a:ln>
                      <a:noFill/>
                    </a:ln>
                  </pic:spPr>
                </pic:pic>
              </a:graphicData>
            </a:graphic>
          </wp:inline>
        </w:drawing>
      </w:r>
    </w:p>
    <w:p w:rsidR="003849A3" w:rsidRPr="00593FFE" w:rsidRDefault="003849A3" w:rsidP="003849A3">
      <w:pPr>
        <w:shd w:val="clear" w:color="auto" w:fill="FFFFFF"/>
        <w:spacing w:before="225" w:after="100" w:afterAutospacing="1" w:line="288" w:lineRule="atLeast"/>
        <w:ind w:left="225" w:right="525"/>
        <w:rPr>
          <w:rFonts w:ascii="Tahoma" w:eastAsia="Times New Roman" w:hAnsi="Tahoma" w:cs="Tahoma"/>
          <w:color w:val="424242"/>
          <w:sz w:val="28"/>
          <w:szCs w:val="28"/>
          <w:lang w:eastAsia="ru-RU"/>
        </w:rPr>
      </w:pPr>
      <w:r w:rsidRPr="00593FFE">
        <w:rPr>
          <w:rFonts w:ascii="Tahoma" w:eastAsia="Times New Roman" w:hAnsi="Tahoma" w:cs="Tahoma"/>
          <w:color w:val="424242"/>
          <w:sz w:val="28"/>
          <w:szCs w:val="28"/>
          <w:lang w:eastAsia="ru-RU"/>
        </w:rPr>
        <w:t>У 1954 р. вчені М. Г. Басов і О. М. Прохоров та незалежно від них у 1955 р. американський фізик Ч. Таунс створили перший квантовий підсилювач електромагнітного випромінювання в діапазоні радіохвиль так званий мазер. У 1964 р. вони були удостоєні Нобелівської премії за фундаментальні праці в галузі квантової електроніки. У 1960 р. американський фізик Т. Мейман створив на кристалі рубіна перший квантовий генератор оптичного діапазону, названий лазером. Рубіновий лазер складається з кристала рубіна (оксид Алюмінію АІ</w:t>
      </w:r>
      <w:r w:rsidRPr="00593FFE">
        <w:rPr>
          <w:rFonts w:ascii="Tahoma" w:eastAsia="Times New Roman" w:hAnsi="Tahoma" w:cs="Tahoma"/>
          <w:color w:val="424242"/>
          <w:sz w:val="28"/>
          <w:szCs w:val="28"/>
          <w:vertAlign w:val="subscript"/>
          <w:lang w:eastAsia="ru-RU"/>
        </w:rPr>
        <w:t>2</w:t>
      </w:r>
      <w:r w:rsidRPr="00593FFE">
        <w:rPr>
          <w:rFonts w:ascii="Tahoma" w:eastAsia="Times New Roman" w:hAnsi="Tahoma" w:cs="Tahoma"/>
          <w:color w:val="424242"/>
          <w:sz w:val="28"/>
          <w:szCs w:val="28"/>
          <w:lang w:eastAsia="ru-RU"/>
        </w:rPr>
        <w:t>О</w:t>
      </w:r>
      <w:r w:rsidRPr="00593FFE">
        <w:rPr>
          <w:rFonts w:ascii="Tahoma" w:eastAsia="Times New Roman" w:hAnsi="Tahoma" w:cs="Tahoma"/>
          <w:color w:val="424242"/>
          <w:sz w:val="28"/>
          <w:szCs w:val="28"/>
          <w:vertAlign w:val="subscript"/>
          <w:lang w:eastAsia="ru-RU"/>
        </w:rPr>
        <w:t>3</w:t>
      </w:r>
      <w:r w:rsidRPr="00593FFE">
        <w:rPr>
          <w:rFonts w:ascii="Tahoma" w:eastAsia="Times New Roman" w:hAnsi="Tahoma" w:cs="Tahoma"/>
          <w:color w:val="424242"/>
          <w:sz w:val="28"/>
          <w:szCs w:val="28"/>
          <w:lang w:eastAsia="ru-RU"/>
        </w:rPr>
        <w:t> з домішками Хрому), виготовленого у формі стрижня 1 з плоскопаралельними торцями 2 (мал. 7.12). Один із торців роблять дзеркальним, а другий — напівпрозорим. Рубіновий стрижень охоплює спіральна газорозрядна лампа імпульсного режиму 3, у спектрі випромінювання якої є електромагнітна хвиля збуджувальної частоти. Атом Хрому в кристалі рубіна, поглинаючи фотон з довжиною хвилі 560 нм, активізується і переходить з основного, стабільного стану Е</w:t>
      </w:r>
      <w:r w:rsidRPr="00593FFE">
        <w:rPr>
          <w:rFonts w:ascii="Tahoma" w:eastAsia="Times New Roman" w:hAnsi="Tahoma" w:cs="Tahoma"/>
          <w:color w:val="424242"/>
          <w:sz w:val="28"/>
          <w:szCs w:val="28"/>
          <w:vertAlign w:val="subscript"/>
          <w:lang w:eastAsia="ru-RU"/>
        </w:rPr>
        <w:t>1</w:t>
      </w:r>
      <w:r w:rsidRPr="00593FFE">
        <w:rPr>
          <w:rFonts w:ascii="Tahoma" w:eastAsia="Times New Roman" w:hAnsi="Tahoma" w:cs="Tahoma"/>
          <w:color w:val="424242"/>
          <w:sz w:val="28"/>
          <w:szCs w:val="28"/>
          <w:lang w:eastAsia="ru-RU"/>
        </w:rPr>
        <w:t> у збуджений з енергією E</w:t>
      </w:r>
      <w:r w:rsidRPr="00593FFE">
        <w:rPr>
          <w:rFonts w:ascii="Tahoma" w:eastAsia="Times New Roman" w:hAnsi="Tahoma" w:cs="Tahoma"/>
          <w:color w:val="424242"/>
          <w:sz w:val="28"/>
          <w:szCs w:val="28"/>
          <w:vertAlign w:val="subscript"/>
          <w:lang w:eastAsia="ru-RU"/>
        </w:rPr>
        <w:t>3 </w:t>
      </w:r>
      <w:r w:rsidRPr="00593FFE">
        <w:rPr>
          <w:rFonts w:ascii="Tahoma" w:eastAsia="Times New Roman" w:hAnsi="Tahoma" w:cs="Tahoma"/>
          <w:color w:val="424242"/>
          <w:sz w:val="28"/>
          <w:szCs w:val="28"/>
          <w:lang w:eastAsia="ru-RU"/>
        </w:rPr>
        <w:t>(мал. 7.13). У такому стані він існує недовго (близько 10</w:t>
      </w:r>
      <w:r w:rsidRPr="00593FFE">
        <w:rPr>
          <w:rFonts w:ascii="Tahoma" w:eastAsia="Times New Roman" w:hAnsi="Tahoma" w:cs="Tahoma"/>
          <w:color w:val="424242"/>
          <w:sz w:val="28"/>
          <w:szCs w:val="28"/>
          <w:vertAlign w:val="superscript"/>
          <w:lang w:eastAsia="ru-RU"/>
        </w:rPr>
        <w:t>-8</w:t>
      </w:r>
      <w:r w:rsidRPr="00593FFE">
        <w:rPr>
          <w:rFonts w:ascii="Tahoma" w:eastAsia="Times New Roman" w:hAnsi="Tahoma" w:cs="Tahoma"/>
          <w:color w:val="424242"/>
          <w:sz w:val="28"/>
          <w:szCs w:val="28"/>
          <w:lang w:eastAsia="ru-RU"/>
        </w:rPr>
        <w:t> с), після чого самочинно переходить на метастабільний рівень E</w:t>
      </w:r>
      <w:r w:rsidRPr="00593FFE">
        <w:rPr>
          <w:rFonts w:ascii="Tahoma" w:eastAsia="Times New Roman" w:hAnsi="Tahoma" w:cs="Tahoma"/>
          <w:color w:val="424242"/>
          <w:sz w:val="28"/>
          <w:szCs w:val="28"/>
          <w:vertAlign w:val="subscript"/>
          <w:lang w:eastAsia="ru-RU"/>
        </w:rPr>
        <w:t>2</w:t>
      </w:r>
      <w:r w:rsidRPr="00593FFE">
        <w:rPr>
          <w:rFonts w:ascii="Tahoma" w:eastAsia="Times New Roman" w:hAnsi="Tahoma" w:cs="Tahoma"/>
          <w:color w:val="424242"/>
          <w:sz w:val="28"/>
          <w:szCs w:val="28"/>
          <w:lang w:eastAsia="ru-RU"/>
        </w:rPr>
        <w:t>, в якому перебуває більш тривалий час (близько 10</w:t>
      </w:r>
      <w:r w:rsidRPr="00593FFE">
        <w:rPr>
          <w:rFonts w:ascii="Tahoma" w:eastAsia="Times New Roman" w:hAnsi="Tahoma" w:cs="Tahoma"/>
          <w:color w:val="424242"/>
          <w:sz w:val="28"/>
          <w:szCs w:val="28"/>
          <w:vertAlign w:val="superscript"/>
          <w:lang w:eastAsia="ru-RU"/>
        </w:rPr>
        <w:t>-3 </w:t>
      </w:r>
      <w:r w:rsidRPr="00593FFE">
        <w:rPr>
          <w:rFonts w:ascii="Tahoma" w:eastAsia="Times New Roman" w:hAnsi="Tahoma" w:cs="Tahoma"/>
          <w:color w:val="424242"/>
          <w:sz w:val="28"/>
          <w:szCs w:val="28"/>
          <w:lang w:eastAsia="ru-RU"/>
        </w:rPr>
        <w:t xml:space="preserve">с). Така трирівнева </w:t>
      </w:r>
      <w:r w:rsidRPr="00593FFE">
        <w:rPr>
          <w:rFonts w:ascii="Tahoma" w:eastAsia="Times New Roman" w:hAnsi="Tahoma" w:cs="Tahoma"/>
          <w:color w:val="424242"/>
          <w:sz w:val="28"/>
          <w:szCs w:val="28"/>
          <w:lang w:eastAsia="ru-RU"/>
        </w:rPr>
        <w:lastRenderedPageBreak/>
        <w:t>система активізації рубіна дає змогу насичувати його метастабільний енергетичний рівень. Оскільки більшість атомів Хрому знаходиться у збудженому стані, можливе підсилення світла за рахунок вимушеного електромагнітного випромінювання внаслідок квантового переходу атома з метастабільного енергетичного рівня Е</w:t>
      </w:r>
      <w:r w:rsidRPr="00593FFE">
        <w:rPr>
          <w:rFonts w:ascii="Tahoma" w:eastAsia="Times New Roman" w:hAnsi="Tahoma" w:cs="Tahoma"/>
          <w:color w:val="424242"/>
          <w:sz w:val="28"/>
          <w:szCs w:val="28"/>
          <w:vertAlign w:val="subscript"/>
          <w:lang w:eastAsia="ru-RU"/>
        </w:rPr>
        <w:t>2</w:t>
      </w:r>
      <w:r w:rsidRPr="00593FFE">
        <w:rPr>
          <w:rFonts w:ascii="Tahoma" w:eastAsia="Times New Roman" w:hAnsi="Tahoma" w:cs="Tahoma"/>
          <w:color w:val="424242"/>
          <w:sz w:val="28"/>
          <w:szCs w:val="28"/>
          <w:lang w:eastAsia="ru-RU"/>
        </w:rPr>
        <w:t> на основний з енергією Е</w:t>
      </w:r>
      <w:r w:rsidRPr="00593FFE">
        <w:rPr>
          <w:rFonts w:ascii="Tahoma" w:eastAsia="Times New Roman" w:hAnsi="Tahoma" w:cs="Tahoma"/>
          <w:color w:val="424242"/>
          <w:sz w:val="28"/>
          <w:szCs w:val="28"/>
          <w:vertAlign w:val="subscript"/>
          <w:lang w:eastAsia="ru-RU"/>
        </w:rPr>
        <w:t>1</w:t>
      </w:r>
      <w:r w:rsidRPr="00593FFE">
        <w:rPr>
          <w:rFonts w:ascii="Tahoma" w:eastAsia="Times New Roman" w:hAnsi="Tahoma" w:cs="Tahoma"/>
          <w:color w:val="424242"/>
          <w:sz w:val="28"/>
          <w:szCs w:val="28"/>
          <w:lang w:eastAsia="ru-RU"/>
        </w:rPr>
        <w:t>.</w:t>
      </w:r>
    </w:p>
    <w:p w:rsidR="003849A3" w:rsidRPr="00593FFE" w:rsidRDefault="003849A3" w:rsidP="003849A3">
      <w:pPr>
        <w:shd w:val="clear" w:color="auto" w:fill="FFFFFF"/>
        <w:spacing w:after="0" w:line="240" w:lineRule="auto"/>
        <w:jc w:val="center"/>
        <w:rPr>
          <w:rFonts w:ascii="Tahoma" w:eastAsia="Times New Roman" w:hAnsi="Tahoma" w:cs="Tahoma"/>
          <w:color w:val="424242"/>
          <w:sz w:val="28"/>
          <w:szCs w:val="28"/>
          <w:lang w:eastAsia="ru-RU"/>
        </w:rPr>
      </w:pPr>
    </w:p>
    <w:p w:rsidR="003849A3" w:rsidRPr="00593FFE" w:rsidRDefault="003849A3" w:rsidP="003849A3">
      <w:pPr>
        <w:shd w:val="clear" w:color="auto" w:fill="FFFFFF"/>
        <w:spacing w:after="0" w:line="240" w:lineRule="auto"/>
        <w:jc w:val="center"/>
        <w:rPr>
          <w:rFonts w:ascii="Tahoma" w:eastAsia="Times New Roman" w:hAnsi="Tahoma" w:cs="Tahoma"/>
          <w:color w:val="424242"/>
          <w:sz w:val="28"/>
          <w:szCs w:val="28"/>
          <w:lang w:eastAsia="ru-RU"/>
        </w:rPr>
      </w:pPr>
    </w:p>
    <w:p w:rsidR="003849A3" w:rsidRPr="00593FFE" w:rsidRDefault="003849A3" w:rsidP="003849A3">
      <w:pPr>
        <w:shd w:val="clear" w:color="auto" w:fill="FFFFFF"/>
        <w:spacing w:before="225" w:after="100" w:afterAutospacing="1" w:line="288" w:lineRule="atLeast"/>
        <w:ind w:left="225" w:right="525"/>
        <w:rPr>
          <w:rFonts w:ascii="Tahoma" w:eastAsia="Times New Roman" w:hAnsi="Tahoma" w:cs="Tahoma"/>
          <w:color w:val="424242"/>
          <w:sz w:val="28"/>
          <w:szCs w:val="28"/>
          <w:lang w:eastAsia="ru-RU"/>
        </w:rPr>
      </w:pPr>
      <w:r w:rsidRPr="00593FFE">
        <w:rPr>
          <w:rFonts w:ascii="Tahoma" w:eastAsia="Times New Roman" w:hAnsi="Tahoma" w:cs="Tahoma"/>
          <w:i/>
          <w:iCs/>
          <w:color w:val="424242"/>
          <w:sz w:val="28"/>
          <w:szCs w:val="28"/>
          <w:lang w:eastAsia="ru-RU"/>
        </w:rPr>
        <w:t>Лазер </w:t>
      </w:r>
      <w:r w:rsidRPr="00593FFE">
        <w:rPr>
          <w:rFonts w:ascii="Tahoma" w:eastAsia="Times New Roman" w:hAnsi="Tahoma" w:cs="Tahoma"/>
          <w:color w:val="424242"/>
          <w:sz w:val="28"/>
          <w:szCs w:val="28"/>
          <w:lang w:eastAsia="ru-RU"/>
        </w:rPr>
        <w:t>— абревіатура слів англійського виразу «Light Amplification by Stimulated Emission of Radiation» (підсилення світла за допомогою вимушеного випромінювання).</w:t>
      </w:r>
    </w:p>
    <w:p w:rsidR="003849A3" w:rsidRPr="00593FFE" w:rsidRDefault="003849A3" w:rsidP="003849A3">
      <w:pPr>
        <w:shd w:val="clear" w:color="auto" w:fill="FFFFFF"/>
        <w:spacing w:before="225" w:after="100" w:afterAutospacing="1" w:line="288" w:lineRule="atLeast"/>
        <w:ind w:left="225" w:right="525"/>
        <w:rPr>
          <w:rFonts w:ascii="Tahoma" w:eastAsia="Times New Roman" w:hAnsi="Tahoma" w:cs="Tahoma"/>
          <w:color w:val="424242"/>
          <w:sz w:val="28"/>
          <w:szCs w:val="28"/>
          <w:lang w:eastAsia="ru-RU"/>
        </w:rPr>
      </w:pPr>
      <w:r w:rsidRPr="00593FFE">
        <w:rPr>
          <w:rFonts w:ascii="Tahoma" w:eastAsia="Times New Roman" w:hAnsi="Tahoma" w:cs="Tahoma"/>
          <w:color w:val="424242"/>
          <w:sz w:val="28"/>
          <w:szCs w:val="28"/>
          <w:lang w:eastAsia="ru-RU"/>
        </w:rPr>
        <w:t>За допомогою лазерів можна досягати інтенсивності короткочасних імпульсів 10</w:t>
      </w:r>
      <w:r w:rsidRPr="00593FFE">
        <w:rPr>
          <w:rFonts w:ascii="Tahoma" w:eastAsia="Times New Roman" w:hAnsi="Tahoma" w:cs="Tahoma"/>
          <w:color w:val="424242"/>
          <w:sz w:val="28"/>
          <w:szCs w:val="28"/>
          <w:vertAlign w:val="superscript"/>
          <w:lang w:eastAsia="ru-RU"/>
        </w:rPr>
        <w:t>14</w:t>
      </w:r>
      <w:r w:rsidRPr="00593FFE">
        <w:rPr>
          <w:rFonts w:ascii="Tahoma" w:eastAsia="Times New Roman" w:hAnsi="Tahoma" w:cs="Tahoma"/>
          <w:color w:val="424242"/>
          <w:sz w:val="28"/>
          <w:szCs w:val="28"/>
          <w:lang w:eastAsia="ru-RU"/>
        </w:rPr>
        <w:t> </w:t>
      </w:r>
      <w:r w:rsidRPr="00593FFE">
        <w:rPr>
          <w:rFonts w:ascii="Tahoma" w:eastAsia="Times New Roman" w:hAnsi="Tahoma" w:cs="Tahoma"/>
          <w:color w:val="424242"/>
          <w:sz w:val="28"/>
          <w:szCs w:val="28"/>
          <w:u w:val="single"/>
          <w:vertAlign w:val="superscript"/>
          <w:lang w:eastAsia="ru-RU"/>
        </w:rPr>
        <w:t>Вт</w:t>
      </w:r>
      <w:r w:rsidRPr="00593FFE">
        <w:rPr>
          <w:rFonts w:ascii="Tahoma" w:eastAsia="Times New Roman" w:hAnsi="Tahoma" w:cs="Tahoma"/>
          <w:color w:val="424242"/>
          <w:sz w:val="28"/>
          <w:szCs w:val="28"/>
          <w:lang w:eastAsia="ru-RU"/>
        </w:rPr>
        <w:t>см</w:t>
      </w:r>
      <w:r w:rsidRPr="00593FFE">
        <w:rPr>
          <w:rFonts w:ascii="Tahoma" w:eastAsia="Times New Roman" w:hAnsi="Tahoma" w:cs="Tahoma"/>
          <w:color w:val="424242"/>
          <w:sz w:val="28"/>
          <w:szCs w:val="28"/>
          <w:vertAlign w:val="superscript"/>
          <w:lang w:eastAsia="ru-RU"/>
        </w:rPr>
        <w:t>2</w:t>
      </w:r>
      <w:r w:rsidRPr="00593FFE">
        <w:rPr>
          <w:rFonts w:ascii="Tahoma" w:eastAsia="Times New Roman" w:hAnsi="Tahoma" w:cs="Tahoma"/>
          <w:color w:val="424242"/>
          <w:sz w:val="28"/>
          <w:szCs w:val="28"/>
          <w:lang w:eastAsia="ru-RU"/>
        </w:rPr>
        <w:t> , що перевищує інтенсивність випромінювання Сонця в 10</w:t>
      </w:r>
      <w:r w:rsidRPr="00593FFE">
        <w:rPr>
          <w:rFonts w:ascii="Tahoma" w:eastAsia="Times New Roman" w:hAnsi="Tahoma" w:cs="Tahoma"/>
          <w:color w:val="424242"/>
          <w:sz w:val="28"/>
          <w:szCs w:val="28"/>
          <w:vertAlign w:val="superscript"/>
          <w:lang w:eastAsia="ru-RU"/>
        </w:rPr>
        <w:t>10 </w:t>
      </w:r>
      <w:r w:rsidRPr="00593FFE">
        <w:rPr>
          <w:rFonts w:ascii="Tahoma" w:eastAsia="Times New Roman" w:hAnsi="Tahoma" w:cs="Tahoma"/>
          <w:color w:val="424242"/>
          <w:sz w:val="28"/>
          <w:szCs w:val="28"/>
          <w:lang w:eastAsia="ru-RU"/>
        </w:rPr>
        <w:t>разів У підсиленні основну роль відіграють хвилі, що прямують уздовж осі стрижня. Багаторазово відбиваючись від плоскопаралельних торців, вони створюють інтенсивне монохроматичне когерентне випромінювання.</w:t>
      </w:r>
    </w:p>
    <w:p w:rsidR="003849A3" w:rsidRPr="00593FFE" w:rsidRDefault="003849A3" w:rsidP="003849A3">
      <w:pPr>
        <w:shd w:val="clear" w:color="auto" w:fill="FFFFFF"/>
        <w:spacing w:before="225" w:after="100" w:afterAutospacing="1" w:line="288" w:lineRule="atLeast"/>
        <w:ind w:left="225" w:right="525"/>
        <w:rPr>
          <w:rFonts w:ascii="Tahoma" w:eastAsia="Times New Roman" w:hAnsi="Tahoma" w:cs="Tahoma"/>
          <w:color w:val="424242"/>
          <w:sz w:val="28"/>
          <w:szCs w:val="28"/>
          <w:lang w:eastAsia="ru-RU"/>
        </w:rPr>
      </w:pPr>
      <w:r w:rsidRPr="00593FFE">
        <w:rPr>
          <w:rFonts w:ascii="Tahoma" w:eastAsia="Times New Roman" w:hAnsi="Tahoma" w:cs="Tahoma"/>
          <w:color w:val="424242"/>
          <w:sz w:val="28"/>
          <w:szCs w:val="28"/>
          <w:lang w:eastAsia="ru-RU"/>
        </w:rPr>
        <w:t>Лазерне випромінювання характеризується певними властивостями, які вирізняють його серед інших джерел світла. Насамперед це вузькоспрямоване проміння з малим кутом розходження (до 10</w:t>
      </w:r>
      <w:r w:rsidRPr="00593FFE">
        <w:rPr>
          <w:rFonts w:ascii="Tahoma" w:eastAsia="Times New Roman" w:hAnsi="Tahoma" w:cs="Tahoma"/>
          <w:color w:val="424242"/>
          <w:sz w:val="28"/>
          <w:szCs w:val="28"/>
          <w:vertAlign w:val="superscript"/>
          <w:lang w:eastAsia="ru-RU"/>
        </w:rPr>
        <w:t>-5</w:t>
      </w:r>
      <w:r w:rsidRPr="00593FFE">
        <w:rPr>
          <w:rFonts w:ascii="Tahoma" w:eastAsia="Times New Roman" w:hAnsi="Tahoma" w:cs="Tahoma"/>
          <w:color w:val="424242"/>
          <w:sz w:val="28"/>
          <w:szCs w:val="28"/>
          <w:lang w:eastAsia="ru-RU"/>
        </w:rPr>
        <w:t>рад). Внаслідок цього можлива точна локалізація променя і його вибіркова дія на атоми, іони, молекули, яка викликає фотохімічні реакції, фотодисоціацію та інші фотоелектричні явища. Ця його властивість використовується в лазерній хімії, технологіях запису інформації на лазерних дисках, лікуванні зору тощо.</w:t>
      </w:r>
    </w:p>
    <w:p w:rsidR="003849A3" w:rsidRPr="00593FFE" w:rsidRDefault="003849A3" w:rsidP="003849A3">
      <w:pPr>
        <w:shd w:val="clear" w:color="auto" w:fill="FFFFFF"/>
        <w:spacing w:before="225" w:after="100" w:afterAutospacing="1" w:line="288" w:lineRule="atLeast"/>
        <w:ind w:left="225" w:right="525"/>
        <w:rPr>
          <w:rFonts w:ascii="Tahoma" w:eastAsia="Times New Roman" w:hAnsi="Tahoma" w:cs="Tahoma"/>
          <w:color w:val="424242"/>
          <w:sz w:val="28"/>
          <w:szCs w:val="28"/>
          <w:lang w:eastAsia="ru-RU"/>
        </w:rPr>
      </w:pPr>
      <w:r w:rsidRPr="00593FFE">
        <w:rPr>
          <w:rFonts w:ascii="Tahoma" w:eastAsia="Times New Roman" w:hAnsi="Tahoma" w:cs="Tahoma"/>
          <w:color w:val="424242"/>
          <w:sz w:val="28"/>
          <w:szCs w:val="28"/>
          <w:lang w:eastAsia="ru-RU"/>
        </w:rPr>
        <w:t>Вийняткова монохроматичність і когерентність лазерного випромінювання дає змогу використовувати його в побудові стандартів частоти, спектроскопії, голографії, волоконній оптиці, в астрофізичних дослідженнях небесних тіл, тощо. Наприклад, за допомогою лазерної локації вдалося уточнити параметри руху Місяця і Венери, швидкість обертання Меркурія, наявність атмосфер у планет.</w:t>
      </w:r>
    </w:p>
    <w:p w:rsidR="003849A3" w:rsidRPr="00593FFE" w:rsidRDefault="003849A3" w:rsidP="003849A3">
      <w:pPr>
        <w:shd w:val="clear" w:color="auto" w:fill="FFFFFF"/>
        <w:spacing w:before="225" w:after="100" w:afterAutospacing="1" w:line="288" w:lineRule="atLeast"/>
        <w:ind w:left="225" w:right="525"/>
        <w:rPr>
          <w:rFonts w:ascii="Tahoma" w:eastAsia="Times New Roman" w:hAnsi="Tahoma" w:cs="Tahoma"/>
          <w:color w:val="424242"/>
          <w:sz w:val="28"/>
          <w:szCs w:val="28"/>
          <w:lang w:eastAsia="ru-RU"/>
        </w:rPr>
      </w:pPr>
      <w:r w:rsidRPr="00593FFE">
        <w:rPr>
          <w:rFonts w:ascii="Tahoma" w:eastAsia="Times New Roman" w:hAnsi="Tahoma" w:cs="Tahoma"/>
          <w:color w:val="424242"/>
          <w:sz w:val="28"/>
          <w:szCs w:val="28"/>
          <w:lang w:eastAsia="ru-RU"/>
        </w:rPr>
        <w:t xml:space="preserve">Висока сконцентрованість енергії лазерного променя дає змогу досягти значної інтенсивності випромінювання, надвисоких температур і тисків. Це використовують у зварюванні і плавленні </w:t>
      </w:r>
      <w:r w:rsidRPr="00593FFE">
        <w:rPr>
          <w:rFonts w:ascii="Tahoma" w:eastAsia="Times New Roman" w:hAnsi="Tahoma" w:cs="Tahoma"/>
          <w:color w:val="424242"/>
          <w:sz w:val="28"/>
          <w:szCs w:val="28"/>
          <w:lang w:eastAsia="ru-RU"/>
        </w:rPr>
        <w:lastRenderedPageBreak/>
        <w:t>металів, для одержання надчистих матеріалів, у лазерній хірургії, під час термоядерного синтезу тощо.</w:t>
      </w:r>
    </w:p>
    <w:p w:rsidR="003849A3" w:rsidRPr="00593FFE" w:rsidRDefault="003849A3" w:rsidP="003849A3">
      <w:pPr>
        <w:shd w:val="clear" w:color="auto" w:fill="FFFFFF"/>
        <w:spacing w:before="225" w:after="100" w:afterAutospacing="1" w:line="288" w:lineRule="atLeast"/>
        <w:ind w:left="225" w:right="525"/>
        <w:rPr>
          <w:rFonts w:ascii="Tahoma" w:eastAsia="Times New Roman" w:hAnsi="Tahoma" w:cs="Tahoma"/>
          <w:color w:val="424242"/>
          <w:sz w:val="28"/>
          <w:szCs w:val="28"/>
          <w:lang w:eastAsia="ru-RU"/>
        </w:rPr>
      </w:pPr>
      <w:r w:rsidRPr="00593FFE">
        <w:rPr>
          <w:rFonts w:ascii="Tahoma" w:eastAsia="Times New Roman" w:hAnsi="Tahoma" w:cs="Tahoma"/>
          <w:color w:val="424242"/>
          <w:sz w:val="28"/>
          <w:szCs w:val="28"/>
          <w:lang w:eastAsia="ru-RU"/>
        </w:rPr>
        <w:t>Залежно від активної речовини лазери бувають газові, рідинні, напівпровідникові та твердотілі. З появою лазерів започатковані такі нові розділи фізики, як нелінійна оптика і голографія.</w:t>
      </w:r>
    </w:p>
    <w:p w:rsidR="003849A3" w:rsidRPr="00593FFE" w:rsidRDefault="003849A3" w:rsidP="003849A3">
      <w:pPr>
        <w:shd w:val="clear" w:color="auto" w:fill="FFFFFF"/>
        <w:spacing w:before="225" w:after="100" w:afterAutospacing="1" w:line="288" w:lineRule="atLeast"/>
        <w:ind w:left="225" w:right="525"/>
        <w:rPr>
          <w:rFonts w:ascii="Tahoma" w:eastAsia="Times New Roman" w:hAnsi="Tahoma" w:cs="Tahoma"/>
          <w:color w:val="424242"/>
          <w:sz w:val="28"/>
          <w:szCs w:val="28"/>
          <w:lang w:eastAsia="ru-RU"/>
        </w:rPr>
      </w:pPr>
      <w:r w:rsidRPr="00593FFE">
        <w:rPr>
          <w:rFonts w:ascii="Tahoma" w:eastAsia="Times New Roman" w:hAnsi="Tahoma" w:cs="Tahoma"/>
          <w:color w:val="424242"/>
          <w:sz w:val="28"/>
          <w:szCs w:val="28"/>
          <w:u w:val="single"/>
          <w:lang w:eastAsia="ru-RU"/>
        </w:rPr>
        <w:t>ЗАДАЧІ ДЛЯ САМОСТІЙНОГО РОЗВ'ЯЗУВАННЯ</w:t>
      </w:r>
    </w:p>
    <w:p w:rsidR="003849A3" w:rsidRPr="00593FFE" w:rsidRDefault="003849A3" w:rsidP="003849A3">
      <w:pPr>
        <w:shd w:val="clear" w:color="auto" w:fill="FFFFFF"/>
        <w:spacing w:before="225" w:after="100" w:afterAutospacing="1" w:line="288" w:lineRule="atLeast"/>
        <w:ind w:left="225" w:right="525"/>
        <w:rPr>
          <w:rFonts w:ascii="Tahoma" w:eastAsia="Times New Roman" w:hAnsi="Tahoma" w:cs="Tahoma"/>
          <w:color w:val="424242"/>
          <w:sz w:val="28"/>
          <w:szCs w:val="28"/>
          <w:lang w:eastAsia="ru-RU"/>
        </w:rPr>
      </w:pPr>
      <w:r w:rsidRPr="00593FFE">
        <w:rPr>
          <w:rFonts w:ascii="Tahoma" w:eastAsia="Times New Roman" w:hAnsi="Tahoma" w:cs="Tahoma"/>
          <w:color w:val="424242"/>
          <w:sz w:val="28"/>
          <w:szCs w:val="28"/>
          <w:lang w:eastAsia="ru-RU"/>
        </w:rPr>
        <w:t>1. Обчисліть кінетичну, потенціальну і повну енергію електрона атома Гідрогену, якщо радіус його орбіти дорівнює 5,29 • 10</w:t>
      </w:r>
      <w:r w:rsidRPr="00593FFE">
        <w:rPr>
          <w:rFonts w:ascii="Tahoma" w:eastAsia="Times New Roman" w:hAnsi="Tahoma" w:cs="Tahoma"/>
          <w:color w:val="424242"/>
          <w:sz w:val="28"/>
          <w:szCs w:val="28"/>
          <w:vertAlign w:val="superscript"/>
          <w:lang w:eastAsia="ru-RU"/>
        </w:rPr>
        <w:t>-11</w:t>
      </w:r>
      <w:r w:rsidRPr="00593FFE">
        <w:rPr>
          <w:rFonts w:ascii="Tahoma" w:eastAsia="Times New Roman" w:hAnsi="Tahoma" w:cs="Tahoma"/>
          <w:color w:val="424242"/>
          <w:sz w:val="28"/>
          <w:szCs w:val="28"/>
          <w:lang w:eastAsia="ru-RU"/>
        </w:rPr>
        <w:t> м.</w:t>
      </w:r>
    </w:p>
    <w:p w:rsidR="003849A3" w:rsidRPr="00593FFE" w:rsidRDefault="003849A3" w:rsidP="003849A3">
      <w:pPr>
        <w:shd w:val="clear" w:color="auto" w:fill="FFFFFF"/>
        <w:spacing w:before="225" w:after="100" w:afterAutospacing="1" w:line="288" w:lineRule="atLeast"/>
        <w:ind w:left="225" w:right="525"/>
        <w:rPr>
          <w:rFonts w:ascii="Tahoma" w:eastAsia="Times New Roman" w:hAnsi="Tahoma" w:cs="Tahoma"/>
          <w:color w:val="424242"/>
          <w:sz w:val="28"/>
          <w:szCs w:val="28"/>
          <w:lang w:eastAsia="ru-RU"/>
        </w:rPr>
      </w:pPr>
      <w:r w:rsidRPr="00593FFE">
        <w:rPr>
          <w:rFonts w:ascii="Tahoma" w:eastAsia="Times New Roman" w:hAnsi="Tahoma" w:cs="Tahoma"/>
          <w:color w:val="424242"/>
          <w:sz w:val="28"/>
          <w:szCs w:val="28"/>
          <w:lang w:eastAsia="ru-RU"/>
        </w:rPr>
        <w:t>2. Під час квантового переходу енергія атома змінилася на 2,5 еВ. Чому дорівнює частота і довжина хвилі випромінювання?</w:t>
      </w:r>
    </w:p>
    <w:p w:rsidR="003849A3" w:rsidRPr="00593FFE" w:rsidRDefault="003849A3" w:rsidP="003849A3">
      <w:pPr>
        <w:shd w:val="clear" w:color="auto" w:fill="FFFFFF"/>
        <w:spacing w:before="225" w:after="100" w:afterAutospacing="1" w:line="288" w:lineRule="atLeast"/>
        <w:ind w:left="225" w:right="525"/>
        <w:rPr>
          <w:rFonts w:ascii="Tahoma" w:eastAsia="Times New Roman" w:hAnsi="Tahoma" w:cs="Tahoma"/>
          <w:color w:val="424242"/>
          <w:sz w:val="28"/>
          <w:szCs w:val="28"/>
          <w:lang w:eastAsia="ru-RU"/>
        </w:rPr>
      </w:pPr>
      <w:r w:rsidRPr="00593FFE">
        <w:rPr>
          <w:rFonts w:ascii="Tahoma" w:eastAsia="Times New Roman" w:hAnsi="Tahoma" w:cs="Tahoma"/>
          <w:color w:val="424242"/>
          <w:sz w:val="28"/>
          <w:szCs w:val="28"/>
          <w:lang w:eastAsia="ru-RU"/>
        </w:rPr>
        <w:t>3. Світло якої довжини хвилі випромінює атом Гідрогену при квантовому переході з п'ятого на другий рівень?</w:t>
      </w:r>
    </w:p>
    <w:p w:rsidR="003849A3" w:rsidRPr="00593FFE" w:rsidRDefault="003849A3" w:rsidP="003849A3">
      <w:pPr>
        <w:shd w:val="clear" w:color="auto" w:fill="FFFFFF"/>
        <w:spacing w:before="225" w:after="100" w:afterAutospacing="1" w:line="288" w:lineRule="atLeast"/>
        <w:ind w:left="225" w:right="525"/>
        <w:rPr>
          <w:rFonts w:ascii="Tahoma" w:eastAsia="Times New Roman" w:hAnsi="Tahoma" w:cs="Tahoma"/>
          <w:color w:val="424242"/>
          <w:sz w:val="28"/>
          <w:szCs w:val="28"/>
          <w:lang w:eastAsia="ru-RU"/>
        </w:rPr>
      </w:pPr>
      <w:r w:rsidRPr="00593FFE">
        <w:rPr>
          <w:rFonts w:ascii="Tahoma" w:eastAsia="Times New Roman" w:hAnsi="Tahoma" w:cs="Tahoma"/>
          <w:color w:val="424242"/>
          <w:sz w:val="28"/>
          <w:szCs w:val="28"/>
          <w:lang w:eastAsia="ru-RU"/>
        </w:rPr>
        <w:t>4. Визначити мінімальну енергію збудження атома Гідрогену, якщо його енергія в незбудженому стані дорівнює 13,55 еВ.</w:t>
      </w:r>
    </w:p>
    <w:p w:rsidR="003849A3" w:rsidRPr="00593FFE" w:rsidRDefault="003849A3" w:rsidP="003849A3">
      <w:pPr>
        <w:shd w:val="clear" w:color="auto" w:fill="FFFFFF"/>
        <w:spacing w:before="225" w:after="100" w:afterAutospacing="1" w:line="288" w:lineRule="atLeast"/>
        <w:ind w:left="225" w:right="525"/>
        <w:rPr>
          <w:rFonts w:ascii="Tahoma" w:eastAsia="Times New Roman" w:hAnsi="Tahoma" w:cs="Tahoma"/>
          <w:color w:val="424242"/>
          <w:sz w:val="28"/>
          <w:szCs w:val="28"/>
          <w:lang w:eastAsia="ru-RU"/>
        </w:rPr>
      </w:pPr>
      <w:r w:rsidRPr="00593FFE">
        <w:rPr>
          <w:rFonts w:ascii="Tahoma" w:eastAsia="Times New Roman" w:hAnsi="Tahoma" w:cs="Tahoma"/>
          <w:color w:val="424242"/>
          <w:sz w:val="28"/>
          <w:szCs w:val="28"/>
          <w:lang w:eastAsia="ru-RU"/>
        </w:rPr>
        <w:t>5. Яку мінімальну довжину хвилі має світло в серії Бальмера?</w:t>
      </w:r>
    </w:p>
    <w:p w:rsidR="003849A3" w:rsidRPr="00593FFE" w:rsidRDefault="003849A3" w:rsidP="003849A3">
      <w:pPr>
        <w:shd w:val="clear" w:color="auto" w:fill="FFFFFF"/>
        <w:spacing w:before="225" w:after="100" w:afterAutospacing="1" w:line="288" w:lineRule="atLeast"/>
        <w:ind w:left="225" w:right="525"/>
        <w:rPr>
          <w:rFonts w:ascii="Tahoma" w:eastAsia="Times New Roman" w:hAnsi="Tahoma" w:cs="Tahoma"/>
          <w:color w:val="424242"/>
          <w:sz w:val="28"/>
          <w:szCs w:val="28"/>
          <w:lang w:eastAsia="ru-RU"/>
        </w:rPr>
      </w:pPr>
      <w:r w:rsidRPr="00593FFE">
        <w:rPr>
          <w:rFonts w:ascii="Tahoma" w:eastAsia="Times New Roman" w:hAnsi="Tahoma" w:cs="Tahoma"/>
          <w:color w:val="424242"/>
          <w:sz w:val="28"/>
          <w:szCs w:val="28"/>
          <w:u w:val="single"/>
          <w:lang w:eastAsia="ru-RU"/>
        </w:rPr>
        <w:t>Дом.завдання</w:t>
      </w:r>
    </w:p>
    <w:p w:rsidR="003849A3" w:rsidRPr="00593FFE" w:rsidRDefault="003849A3" w:rsidP="003849A3">
      <w:pPr>
        <w:shd w:val="clear" w:color="auto" w:fill="FFFFFF"/>
        <w:spacing w:before="225" w:after="100" w:afterAutospacing="1" w:line="288" w:lineRule="atLeast"/>
        <w:ind w:left="225" w:right="525"/>
        <w:rPr>
          <w:rFonts w:ascii="Tahoma" w:eastAsia="Times New Roman" w:hAnsi="Tahoma" w:cs="Tahoma"/>
          <w:color w:val="424242"/>
          <w:sz w:val="28"/>
          <w:szCs w:val="28"/>
          <w:lang w:eastAsia="ru-RU"/>
        </w:rPr>
      </w:pPr>
      <w:r w:rsidRPr="00593FFE">
        <w:rPr>
          <w:rFonts w:ascii="Tahoma" w:eastAsia="Times New Roman" w:hAnsi="Tahoma" w:cs="Tahoma"/>
          <w:color w:val="424242"/>
          <w:sz w:val="28"/>
          <w:szCs w:val="28"/>
          <w:lang w:eastAsia="ru-RU"/>
        </w:rPr>
        <w:t>1. Яке випромінювання називають індукованим?</w:t>
      </w:r>
    </w:p>
    <w:p w:rsidR="003849A3" w:rsidRPr="00593FFE" w:rsidRDefault="003849A3" w:rsidP="003849A3">
      <w:pPr>
        <w:shd w:val="clear" w:color="auto" w:fill="FFFFFF"/>
        <w:spacing w:before="225" w:after="100" w:afterAutospacing="1" w:line="288" w:lineRule="atLeast"/>
        <w:ind w:left="225" w:right="525"/>
        <w:rPr>
          <w:rFonts w:ascii="Tahoma" w:eastAsia="Times New Roman" w:hAnsi="Tahoma" w:cs="Tahoma"/>
          <w:color w:val="424242"/>
          <w:sz w:val="28"/>
          <w:szCs w:val="28"/>
          <w:lang w:eastAsia="ru-RU"/>
        </w:rPr>
      </w:pPr>
      <w:r w:rsidRPr="00593FFE">
        <w:rPr>
          <w:rFonts w:ascii="Tahoma" w:eastAsia="Times New Roman" w:hAnsi="Tahoma" w:cs="Tahoma"/>
          <w:color w:val="424242"/>
          <w:sz w:val="28"/>
          <w:szCs w:val="28"/>
          <w:lang w:eastAsia="ru-RU"/>
        </w:rPr>
        <w:t>2. Чим відрізняється спонтанне випромінювання від індукованого?</w:t>
      </w:r>
    </w:p>
    <w:p w:rsidR="003849A3" w:rsidRPr="00593FFE" w:rsidRDefault="003849A3" w:rsidP="003849A3">
      <w:pPr>
        <w:shd w:val="clear" w:color="auto" w:fill="FFFFFF"/>
        <w:spacing w:before="225" w:after="100" w:afterAutospacing="1" w:line="288" w:lineRule="atLeast"/>
        <w:ind w:left="225" w:right="525"/>
        <w:rPr>
          <w:rFonts w:ascii="Tahoma" w:eastAsia="Times New Roman" w:hAnsi="Tahoma" w:cs="Tahoma"/>
          <w:color w:val="424242"/>
          <w:sz w:val="28"/>
          <w:szCs w:val="28"/>
          <w:lang w:eastAsia="ru-RU"/>
        </w:rPr>
      </w:pPr>
      <w:r w:rsidRPr="00593FFE">
        <w:rPr>
          <w:rFonts w:ascii="Tahoma" w:eastAsia="Times New Roman" w:hAnsi="Tahoma" w:cs="Tahoma"/>
          <w:color w:val="424242"/>
          <w:sz w:val="28"/>
          <w:szCs w:val="28"/>
          <w:lang w:eastAsia="ru-RU"/>
        </w:rPr>
        <w:t>3. У чому полягає механізм підсилення світла під впливом вимушеного випромінювання?</w:t>
      </w:r>
    </w:p>
    <w:p w:rsidR="003849A3" w:rsidRPr="00593FFE" w:rsidRDefault="003849A3" w:rsidP="003849A3">
      <w:pPr>
        <w:shd w:val="clear" w:color="auto" w:fill="FFFFFF"/>
        <w:spacing w:before="225" w:after="100" w:afterAutospacing="1" w:line="288" w:lineRule="atLeast"/>
        <w:ind w:left="225" w:right="525"/>
        <w:rPr>
          <w:rFonts w:ascii="Tahoma" w:eastAsia="Times New Roman" w:hAnsi="Tahoma" w:cs="Tahoma"/>
          <w:color w:val="424242"/>
          <w:sz w:val="28"/>
          <w:szCs w:val="28"/>
          <w:lang w:eastAsia="ru-RU"/>
        </w:rPr>
      </w:pPr>
      <w:r w:rsidRPr="00593FFE">
        <w:rPr>
          <w:rFonts w:ascii="Tahoma" w:eastAsia="Times New Roman" w:hAnsi="Tahoma" w:cs="Tahoma"/>
          <w:color w:val="424242"/>
          <w:sz w:val="28"/>
          <w:szCs w:val="28"/>
          <w:lang w:eastAsia="ru-RU"/>
        </w:rPr>
        <w:t>4. Який принцип дії рубінового лазера?</w:t>
      </w:r>
    </w:p>
    <w:p w:rsidR="003849A3" w:rsidRPr="00593FFE" w:rsidRDefault="003849A3" w:rsidP="003849A3">
      <w:pPr>
        <w:shd w:val="clear" w:color="auto" w:fill="FFFFFF"/>
        <w:spacing w:before="225" w:after="100" w:afterAutospacing="1" w:line="288" w:lineRule="atLeast"/>
        <w:ind w:left="225" w:right="525"/>
        <w:rPr>
          <w:rFonts w:ascii="Tahoma" w:eastAsia="Times New Roman" w:hAnsi="Tahoma" w:cs="Tahoma"/>
          <w:color w:val="424242"/>
          <w:sz w:val="28"/>
          <w:szCs w:val="28"/>
          <w:lang w:eastAsia="ru-RU"/>
        </w:rPr>
      </w:pPr>
      <w:r w:rsidRPr="00593FFE">
        <w:rPr>
          <w:rFonts w:ascii="Tahoma" w:eastAsia="Times New Roman" w:hAnsi="Tahoma" w:cs="Tahoma"/>
          <w:color w:val="424242"/>
          <w:sz w:val="28"/>
          <w:szCs w:val="28"/>
          <w:lang w:eastAsia="ru-RU"/>
        </w:rPr>
        <w:t>5. Які основні властивості лазерного випромінювання?</w:t>
      </w:r>
    </w:p>
    <w:p w:rsidR="003849A3" w:rsidRPr="00593FFE" w:rsidRDefault="003849A3" w:rsidP="003849A3">
      <w:pPr>
        <w:shd w:val="clear" w:color="auto" w:fill="FFFFFF"/>
        <w:spacing w:before="225" w:after="100" w:afterAutospacing="1" w:line="288" w:lineRule="atLeast"/>
        <w:ind w:left="225" w:right="525"/>
        <w:rPr>
          <w:rFonts w:ascii="Tahoma" w:eastAsia="Times New Roman" w:hAnsi="Tahoma" w:cs="Tahoma"/>
          <w:color w:val="424242"/>
          <w:sz w:val="28"/>
          <w:szCs w:val="28"/>
          <w:lang w:eastAsia="ru-RU"/>
        </w:rPr>
      </w:pPr>
      <w:r w:rsidRPr="00593FFE">
        <w:rPr>
          <w:rFonts w:ascii="Tahoma" w:eastAsia="Times New Roman" w:hAnsi="Tahoma" w:cs="Tahoma"/>
          <w:color w:val="424242"/>
          <w:sz w:val="28"/>
          <w:szCs w:val="28"/>
          <w:lang w:eastAsia="ru-RU"/>
        </w:rPr>
        <w:t>6. Наведіть приклади лазерних технологій.</w:t>
      </w:r>
    </w:p>
    <w:p w:rsidR="00BE255D" w:rsidRDefault="00BE255D">
      <w:bookmarkStart w:id="0" w:name="_GoBack"/>
      <w:bookmarkEnd w:id="0"/>
    </w:p>
    <w:sectPr w:rsidR="00BE25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0AC"/>
    <w:rsid w:val="001B40AC"/>
    <w:rsid w:val="003849A3"/>
    <w:rsid w:val="00BE2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065FC5-2E65-4493-B32B-32C966B2A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9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967</Words>
  <Characters>5516</Characters>
  <Application>Microsoft Office Word</Application>
  <DocSecurity>0</DocSecurity>
  <Lines>45</Lines>
  <Paragraphs>12</Paragraphs>
  <ScaleCrop>false</ScaleCrop>
  <Company/>
  <LinksUpToDate>false</LinksUpToDate>
  <CharactersWithSpaces>6471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2</cp:revision>
  <dcterms:created xsi:type="dcterms:W3CDTF">2020-03-16T13:20:00Z</dcterms:created>
  <dcterms:modified xsi:type="dcterms:W3CDTF">2020-03-16T13:20:00Z</dcterms:modified>
</cp:coreProperties>
</file>