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15" w:rsidRPr="00102915" w:rsidRDefault="00102915" w:rsidP="0010291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23.04 та 27.04 Тема: </w:t>
      </w:r>
      <w:proofErr w:type="spellStart"/>
      <w:r w:rsidRPr="00102915">
        <w:rPr>
          <w:sz w:val="28"/>
          <w:szCs w:val="28"/>
          <w:lang w:eastAsia="ru-RU"/>
        </w:rPr>
        <w:t>Графічні</w:t>
      </w:r>
      <w:proofErr w:type="spellEnd"/>
      <w:r w:rsidRPr="00102915">
        <w:rPr>
          <w:sz w:val="28"/>
          <w:szCs w:val="28"/>
          <w:lang w:eastAsia="ru-RU"/>
        </w:rPr>
        <w:t xml:space="preserve"> </w:t>
      </w:r>
      <w:proofErr w:type="spellStart"/>
      <w:r w:rsidRPr="00102915">
        <w:rPr>
          <w:sz w:val="28"/>
          <w:szCs w:val="28"/>
          <w:lang w:eastAsia="ru-RU"/>
        </w:rPr>
        <w:t>представлення</w:t>
      </w:r>
      <w:proofErr w:type="spellEnd"/>
      <w:r w:rsidRPr="00102915">
        <w:rPr>
          <w:sz w:val="28"/>
          <w:szCs w:val="28"/>
          <w:lang w:eastAsia="ru-RU"/>
        </w:rPr>
        <w:t xml:space="preserve"> </w:t>
      </w:r>
      <w:proofErr w:type="spellStart"/>
      <w:r w:rsidRPr="00102915">
        <w:rPr>
          <w:sz w:val="28"/>
          <w:szCs w:val="28"/>
          <w:lang w:eastAsia="ru-RU"/>
        </w:rPr>
        <w:t>інформації</w:t>
      </w:r>
      <w:proofErr w:type="spellEnd"/>
      <w:r w:rsidRPr="00102915">
        <w:rPr>
          <w:sz w:val="28"/>
          <w:szCs w:val="28"/>
          <w:lang w:eastAsia="ru-RU"/>
        </w:rPr>
        <w:t xml:space="preserve"> про </w:t>
      </w:r>
      <w:proofErr w:type="spellStart"/>
      <w:r w:rsidRPr="00102915">
        <w:rPr>
          <w:sz w:val="28"/>
          <w:szCs w:val="28"/>
          <w:lang w:eastAsia="ru-RU"/>
        </w:rPr>
        <w:t>вибірки</w:t>
      </w:r>
      <w:proofErr w:type="spellEnd"/>
    </w:p>
    <w:p w:rsidR="00F3088B" w:rsidRDefault="00F3088B" w:rsidP="00F3088B">
      <w:pP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Нагадую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3088B" w:rsidRPr="008F5392" w:rsidRDefault="00F3088B" w:rsidP="00F3088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</w:t>
      </w:r>
      <w:r w:rsidRPr="008F539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Вибірка</w:t>
      </w: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сукупність зібраних даних, на основі яких проводять дослідження.</w:t>
      </w:r>
    </w:p>
    <w:p w:rsidR="00F3088B" w:rsidRPr="008F5392" w:rsidRDefault="00F3088B" w:rsidP="00F3088B">
      <w:pPr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Генеральна сукупність</w:t>
      </w: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множина всіх можливих результатів певного випробовування.</w:t>
      </w:r>
    </w:p>
    <w:p w:rsidR="00F3088B" w:rsidRDefault="00F3088B" w:rsidP="00AD320A">
      <w:pPr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Розмах вибірки</w:t>
      </w: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— це різниця між найбільшим і найменшим значеннями </w:t>
      </w:r>
      <w:r w:rsidR="00AD320A">
        <w:rPr>
          <w:rFonts w:ascii="Times New Roman" w:hAnsi="Times New Roman" w:cs="Times New Roman"/>
          <w:bCs/>
          <w:sz w:val="28"/>
          <w:szCs w:val="28"/>
          <w:lang w:val="uk-UA"/>
        </w:rPr>
        <w:t>випадкової величини у вибірці.</w:t>
      </w:r>
      <w:r w:rsidR="00AD320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F3088B" w:rsidRPr="008F5392" w:rsidRDefault="00F3088B" w:rsidP="00AD320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Мода</w:t>
      </w: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— це те значення випадкової величини, яке зустрічається найчастіше. </w:t>
      </w:r>
    </w:p>
    <w:p w:rsidR="00F3088B" w:rsidRPr="008F5392" w:rsidRDefault="00F3088B" w:rsidP="00F3088B">
      <w:pPr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Медіана</w:t>
      </w: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— це так зване середнє значення упорядкованого ряду значень випадкової величини:</w:t>
      </w:r>
    </w:p>
    <w:p w:rsidR="00F3088B" w:rsidRPr="008F5392" w:rsidRDefault="00F3088B" w:rsidP="00F3088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>якщо кількість чисел у ряду непарна, то медіана — це число, записане посередині;</w:t>
      </w:r>
    </w:p>
    <w:p w:rsidR="00F3088B" w:rsidRPr="008F5392" w:rsidRDefault="00F3088B" w:rsidP="00F3088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>якщо кількість чисел у ряду парна, то медіана — це середнє арифметичне двох чисел, що стоять посередині.</w:t>
      </w: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F3088B" w:rsidRPr="008F5392" w:rsidRDefault="00F3088B" w:rsidP="00F3088B">
      <w:pPr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ряду 2;  3;  3;  3;  5;  6;  6;  7;  9, у якому дев’ять членів, медіана — це середнє (тобто п’яте) число 5: </w:t>
      </w:r>
    </w:p>
    <w:p w:rsidR="00F3088B" w:rsidRPr="008F5392" w:rsidRDefault="00F3088B" w:rsidP="00F3088B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>Мо</w:t>
      </w:r>
      <w:proofErr w:type="spellEnd"/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>=5 .</w:t>
      </w:r>
    </w:p>
    <w:p w:rsidR="00F3088B" w:rsidRPr="008F5392" w:rsidRDefault="00F3088B" w:rsidP="00F3088B">
      <w:pPr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>Якщо розглянути ряд 3, 3, 4, 4, 4, 5, 6, 6, 6, 7, у якому десять членів, то медіана — це середнє арифметичне п’ятого і шостого членів:</w:t>
      </w:r>
    </w:p>
    <w:p w:rsidR="00F3088B" w:rsidRPr="008F5392" w:rsidRDefault="00F3088B" w:rsidP="00F3088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Ме= 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4+5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=4,5</m:t>
          </m:r>
        </m:oMath>
      </m:oMathPara>
    </w:p>
    <w:p w:rsidR="00F3088B" w:rsidRPr="008F5392" w:rsidRDefault="00F3088B" w:rsidP="00F3088B">
      <w:pPr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Середнє значення</w:t>
      </w: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вибірки (</w:t>
      </w:r>
      <w:r w:rsidRPr="008F539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вибіркове середнє</w:t>
      </w: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–  це середнє арифметичне всіх її значень. </w:t>
      </w:r>
    </w:p>
    <w:p w:rsidR="00F3088B" w:rsidRPr="008F5392" w:rsidRDefault="00F3088B" w:rsidP="00F308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Якщо випадкова величина </w:t>
      </w:r>
      <m:oMath>
        <m:acc>
          <m:accPr>
            <m:chr m:val="̅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acc>
      </m:oMath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набуває n значень 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x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1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, x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2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, x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3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, …, </w:t>
      </w:r>
      <w:proofErr w:type="spellStart"/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x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n</w:t>
      </w:r>
      <w:proofErr w:type="spellEnd"/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>, то</w:t>
      </w:r>
    </w:p>
    <w:p w:rsidR="00F3088B" w:rsidRPr="008F5392" w:rsidRDefault="00F3088B" w:rsidP="00F3088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den>
        </m:f>
      </m:oMath>
      <w:r w:rsidRPr="008F5392">
        <w:rPr>
          <w:rFonts w:ascii="Times New Roman" w:eastAsiaTheme="minorEastAsia" w:hAnsi="Times New Roman" w:cs="Times New Roman"/>
          <w:bCs/>
          <w:sz w:val="28"/>
          <w:szCs w:val="28"/>
          <w:lang w:val="uk-UA"/>
        </w:rPr>
        <w:t xml:space="preserve"> .</w:t>
      </w:r>
    </w:p>
    <w:p w:rsidR="00F3088B" w:rsidRPr="008F5392" w:rsidRDefault="00F3088B" w:rsidP="00F3088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28"/>
          <w:lang w:val="uk-UA"/>
        </w:rPr>
      </w:pPr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Якщо випадкова величина </w:t>
      </w:r>
      <m:oMath>
        <m:acc>
          <m:accPr>
            <m:chr m:val="̅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acc>
      </m:oMath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набуває n значень 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x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1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, x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2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, x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3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, …, </w:t>
      </w:r>
      <w:proofErr w:type="spellStart"/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x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k</w:t>
      </w:r>
      <w:proofErr w:type="spellEnd"/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 з частотами   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m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1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, m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2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, m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3</w:t>
      </w:r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, …, </w:t>
      </w:r>
      <w:proofErr w:type="spellStart"/>
      <w:r w:rsidRPr="008F5392">
        <w:rPr>
          <w:rFonts w:ascii="Times New Roman" w:hAnsi="Times New Roman" w:cs="Times New Roman"/>
          <w:bCs/>
          <w:i/>
          <w:sz w:val="28"/>
          <w:szCs w:val="28"/>
          <w:lang w:val="uk-UA"/>
        </w:rPr>
        <w:t>m</w:t>
      </w:r>
      <w:r w:rsidRPr="008F5392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k</w:t>
      </w:r>
      <w:proofErr w:type="spellEnd"/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(тоді</w:t>
      </w:r>
      <w:r w:rsidRPr="008F5392">
        <w:rPr>
          <w:rFonts w:ascii="Times New Roman" w:eastAsiaTheme="minorEastAsia" w:hAnsi="Times New Roman" w:cs="Times New Roman"/>
          <w:bCs/>
          <w:sz w:val="28"/>
          <w:szCs w:val="28"/>
          <w:lang w:val="uk-UA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Σ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m=n</m:t>
        </m:r>
      </m:oMath>
      <w:r w:rsidRPr="008F5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то середнє арифметичне можна обчислювати за формулою  </w:t>
      </w:r>
      <w:r w:rsidRPr="008F5392">
        <w:rPr>
          <w:rFonts w:ascii="Times New Roman" w:hAnsi="Times New Roman" w:cs="Times New Roman"/>
          <w:bCs/>
          <w:sz w:val="32"/>
          <w:szCs w:val="28"/>
          <w:lang w:val="uk-UA"/>
        </w:rPr>
        <w:t xml:space="preserve"> </w:t>
      </w:r>
    </w:p>
    <w:p w:rsidR="00F3088B" w:rsidRPr="00AD320A" w:rsidRDefault="00F3088B" w:rsidP="00AD320A">
      <w:pPr>
        <w:pStyle w:val="a3"/>
        <w:rPr>
          <w:rFonts w:ascii="Times New Roman" w:hAnsi="Times New Roman" w:cs="Times New Roman"/>
          <w:bCs/>
          <w:sz w:val="24"/>
          <w:szCs w:val="28"/>
          <w:lang w:val="uk-UA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n</m:t>
              </m:r>
            </m:den>
          </m:f>
        </m:oMath>
      </m:oMathPara>
    </w:p>
    <w:p w:rsidR="00F3088B" w:rsidRPr="008F5392" w:rsidRDefault="00F3088B" w:rsidP="00F3088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№680</w:t>
      </w:r>
      <w:r>
        <w:rPr>
          <w:rFonts w:ascii="Times New Roman" w:hAnsi="Times New Roman" w:cs="Times New Roman"/>
          <w:sz w:val="28"/>
          <w:szCs w:val="28"/>
          <w:lang w:val="uk-UA"/>
        </w:rPr>
        <w:t>, (</w:t>
      </w:r>
      <w:r w:rsidRPr="00842E58">
        <w:rPr>
          <w:rFonts w:ascii="Times New Roman" w:hAnsi="Times New Roman" w:cs="Times New Roman"/>
          <w:sz w:val="28"/>
          <w:szCs w:val="28"/>
          <w:lang w:val="uk-UA"/>
        </w:rPr>
        <w:t>підручник  Г.П. Бевз, В.Г. Бевз  «Математика 11 клас. Рівень стандарту»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3088B" w:rsidRPr="008F5392" w:rsidRDefault="00F3088B" w:rsidP="00F3088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медичного обстеження кров’яного тиску в курсантів (в умовах навчального навантаження) одержано такі результати: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2"/>
      </w:tblGrid>
      <w:tr w:rsidR="00F3088B" w:rsidRPr="008F5392" w:rsidTr="00F3088B"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</w:t>
            </w:r>
            <w:r w:rsidRPr="008F539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i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871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</w:tr>
      <w:tr w:rsidR="00F3088B" w:rsidRPr="008F5392" w:rsidTr="00F3088B"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8F53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n</w:t>
            </w:r>
            <w:r w:rsidRPr="008F539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i</w:t>
            </w:r>
            <w:proofErr w:type="spellEnd"/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0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1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F3088B" w:rsidRPr="008F5392" w:rsidRDefault="00F3088B" w:rsidP="00F3088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Знайдіть центральні тенденції вибірки.</w:t>
      </w:r>
    </w:p>
    <w:p w:rsidR="00F3088B" w:rsidRPr="008F5392" w:rsidRDefault="00F3088B" w:rsidP="00F308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Розв’язання.</w:t>
      </w:r>
    </w:p>
    <w:p w:rsidR="00F3088B" w:rsidRPr="008F5392" w:rsidRDefault="00F3088B" w:rsidP="00F3088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Розмах вибірки:  </w:t>
      </w:r>
      <w:r w:rsidRPr="008F5392">
        <w:rPr>
          <w:rFonts w:ascii="Times New Roman" w:hAnsi="Times New Roman" w:cs="Times New Roman"/>
          <w:sz w:val="28"/>
          <w:szCs w:val="28"/>
          <w:lang w:val="uk-UA"/>
        </w:rPr>
        <w:t>R = 130  – 112 = 18;</w:t>
      </w:r>
    </w:p>
    <w:p w:rsidR="00F3088B" w:rsidRPr="008F5392" w:rsidRDefault="00F3088B" w:rsidP="00F3088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Мода: </w:t>
      </w:r>
      <w:proofErr w:type="spellStart"/>
      <w:r w:rsidRPr="008F5392">
        <w:rPr>
          <w:rFonts w:ascii="Times New Roman" w:hAnsi="Times New Roman" w:cs="Times New Roman"/>
          <w:sz w:val="28"/>
          <w:szCs w:val="28"/>
          <w:lang w:val="uk-UA"/>
        </w:rPr>
        <w:t>Mo</w:t>
      </w:r>
      <w:proofErr w:type="spellEnd"/>
      <w:r w:rsidRPr="008F5392">
        <w:rPr>
          <w:rFonts w:ascii="Times New Roman" w:hAnsi="Times New Roman" w:cs="Times New Roman"/>
          <w:sz w:val="28"/>
          <w:szCs w:val="28"/>
          <w:lang w:val="uk-UA"/>
        </w:rPr>
        <w:t xml:space="preserve"> = 118;    </w:t>
      </w:r>
      <w:proofErr w:type="spellStart"/>
      <w:r w:rsidRPr="008F5392">
        <w:rPr>
          <w:rFonts w:ascii="Times New Roman" w:hAnsi="Times New Roman" w:cs="Times New Roman"/>
          <w:sz w:val="28"/>
          <w:szCs w:val="28"/>
          <w:lang w:val="uk-UA"/>
        </w:rPr>
        <w:t>Mo</w:t>
      </w:r>
      <w:proofErr w:type="spellEnd"/>
      <w:r w:rsidRPr="008F5392">
        <w:rPr>
          <w:rFonts w:ascii="Times New Roman" w:hAnsi="Times New Roman" w:cs="Times New Roman"/>
          <w:sz w:val="28"/>
          <w:szCs w:val="28"/>
          <w:lang w:val="uk-UA"/>
        </w:rPr>
        <w:t xml:space="preserve"> = 120;</w:t>
      </w:r>
    </w:p>
    <w:p w:rsidR="00F3088B" w:rsidRDefault="00F3088B" w:rsidP="00F3088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Медіана: </w:t>
      </w:r>
      <w:proofErr w:type="spellStart"/>
      <w:r w:rsidRPr="008F5392">
        <w:rPr>
          <w:rFonts w:ascii="Times New Roman" w:hAnsi="Times New Roman" w:cs="Times New Roman"/>
          <w:sz w:val="28"/>
          <w:szCs w:val="28"/>
          <w:lang w:val="uk-UA"/>
        </w:rPr>
        <w:t>Me</w:t>
      </w:r>
      <w:proofErr w:type="spellEnd"/>
      <w:r w:rsidRPr="008F5392">
        <w:rPr>
          <w:rFonts w:ascii="Times New Roman" w:hAnsi="Times New Roman" w:cs="Times New Roman"/>
          <w:sz w:val="28"/>
          <w:szCs w:val="28"/>
          <w:lang w:val="uk-UA"/>
        </w:rPr>
        <w:t xml:space="preserve"> = 120</w:t>
      </w:r>
    </w:p>
    <w:p w:rsidR="00F3088B" w:rsidRPr="008F5392" w:rsidRDefault="00F3088B" w:rsidP="00F3088B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Обчислення середнього значення вибірки.</w:t>
      </w:r>
    </w:p>
    <w:p w:rsidR="00F3088B" w:rsidRPr="00FF7B08" w:rsidRDefault="00F3088B" w:rsidP="00F308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B08">
        <w:rPr>
          <w:rFonts w:ascii="Times New Roman" w:hAnsi="Times New Roman" w:cs="Times New Roman"/>
          <w:sz w:val="28"/>
          <w:szCs w:val="28"/>
          <w:lang w:val="uk-UA"/>
        </w:rPr>
        <w:t>Запустіть програму Excel.</w:t>
      </w:r>
    </w:p>
    <w:p w:rsidR="00F3088B" w:rsidRPr="00FF7B08" w:rsidRDefault="00F3088B" w:rsidP="00F308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B08">
        <w:rPr>
          <w:rFonts w:ascii="Times New Roman" w:hAnsi="Times New Roman" w:cs="Times New Roman"/>
          <w:sz w:val="28"/>
          <w:szCs w:val="28"/>
          <w:lang w:val="uk-UA"/>
        </w:rPr>
        <w:t xml:space="preserve">Набрати в програмі </w:t>
      </w:r>
      <w:r w:rsidRPr="00FF7B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7B08">
        <w:rPr>
          <w:rFonts w:ascii="Times New Roman" w:hAnsi="Times New Roman" w:cs="Times New Roman"/>
          <w:sz w:val="28"/>
          <w:szCs w:val="28"/>
          <w:lang w:val="uk-UA"/>
        </w:rPr>
        <w:t>xc</w:t>
      </w:r>
      <w:r w:rsidRPr="00FF7B08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FF7B08">
        <w:rPr>
          <w:rFonts w:ascii="Times New Roman" w:hAnsi="Times New Roman" w:cs="Times New Roman"/>
          <w:sz w:val="28"/>
          <w:szCs w:val="28"/>
          <w:lang w:val="uk-UA"/>
        </w:rPr>
        <w:t xml:space="preserve"> таблицю даних.</w:t>
      </w:r>
    </w:p>
    <w:p w:rsidR="00F3088B" w:rsidRPr="00FF7B08" w:rsidRDefault="00F3088B" w:rsidP="00F308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B08">
        <w:rPr>
          <w:rFonts w:ascii="Times New Roman" w:hAnsi="Times New Roman" w:cs="Times New Roman"/>
          <w:sz w:val="28"/>
          <w:szCs w:val="28"/>
          <w:lang w:val="uk-UA"/>
        </w:rPr>
        <w:t xml:space="preserve">Знайдіть середнє значення вибірки без програмних засобів </w:t>
      </w:r>
    </w:p>
    <w:p w:rsidR="00F3088B" w:rsidRPr="00FF7B08" w:rsidRDefault="00F3088B" w:rsidP="00F308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acc>
      </m:oMath>
      <w:r w:rsidRPr="00FF7B08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200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 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112∙5+114∙20+116∙30+118∙40+120∙40+122∙30+124∙20+126∙10+128∙3+130∙2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</m:oMath>
      <w:r w:rsidRPr="00FF7B0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21,9.</w:t>
      </w:r>
    </w:p>
    <w:p w:rsidR="00F3088B" w:rsidRPr="003F15A4" w:rsidRDefault="00F3088B" w:rsidP="00F308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B08">
        <w:rPr>
          <w:rFonts w:ascii="Times New Roman" w:hAnsi="Times New Roman" w:cs="Times New Roman"/>
          <w:sz w:val="28"/>
          <w:szCs w:val="28"/>
          <w:lang w:val="uk-UA"/>
        </w:rPr>
        <w:t xml:space="preserve">Знайдіть середнє </w:t>
      </w:r>
      <w:r w:rsidRPr="007B3ED6">
        <w:rPr>
          <w:rFonts w:ascii="Times New Roman" w:hAnsi="Times New Roman" w:cs="Times New Roman"/>
          <w:sz w:val="28"/>
          <w:szCs w:val="28"/>
          <w:lang w:val="uk-UA"/>
        </w:rPr>
        <w:t xml:space="preserve">значення вибірки </w:t>
      </w:r>
      <w:r w:rsidRPr="008F539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допомогою </w:t>
      </w:r>
      <w:r w:rsidRPr="008F5392">
        <w:rPr>
          <w:rFonts w:ascii="Times New Roman" w:hAnsi="Times New Roman" w:cs="Times New Roman"/>
          <w:sz w:val="28"/>
          <w:szCs w:val="28"/>
          <w:lang w:val="uk-UA"/>
        </w:rPr>
        <w:t>формул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8F5392">
        <w:rPr>
          <w:rFonts w:ascii="Times New Roman" w:hAnsi="Times New Roman" w:cs="Times New Roman"/>
          <w:sz w:val="28"/>
          <w:szCs w:val="28"/>
          <w:lang w:val="uk-UA"/>
        </w:rPr>
        <w:t xml:space="preserve"> Excel =СРЗНАЧ(D3:K3)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88B" w:rsidRPr="008F5392" w:rsidRDefault="00F3088B" w:rsidP="00F308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5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8F5392">
        <w:rPr>
          <w:rFonts w:ascii="Times New Roman" w:hAnsi="Times New Roman" w:cs="Times New Roman"/>
          <w:sz w:val="28"/>
          <w:szCs w:val="28"/>
          <w:lang w:val="uk-UA"/>
        </w:rPr>
        <w:t>690</w:t>
      </w:r>
    </w:p>
    <w:p w:rsidR="00F3088B" w:rsidRPr="008F5392" w:rsidRDefault="00F3088B" w:rsidP="00F3088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Три фрезерувальники виготовили по 5 однакових деталей завдовжки 235 мм, допустивши відповідно такі похибки (у мм):</w:t>
      </w:r>
    </w:p>
    <w:p w:rsidR="00F3088B" w:rsidRPr="008F5392" w:rsidRDefault="00F3088B" w:rsidP="00F3088B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перший: 0,2,  - 0,2,  - 0,5,   0,3,   0,4.</w:t>
      </w:r>
    </w:p>
    <w:p w:rsidR="00F3088B" w:rsidRPr="008F5392" w:rsidRDefault="00F3088B" w:rsidP="00F3088B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другий:  0,1,  0,5,  - 0,2,  - 0,4,  0,5.</w:t>
      </w:r>
    </w:p>
    <w:p w:rsidR="00F3088B" w:rsidRPr="008F5392" w:rsidRDefault="00F3088B" w:rsidP="00F3088B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третій: 0,5,  - 0,1,  -  0,4,  0,3,   0,4.</w:t>
      </w:r>
    </w:p>
    <w:p w:rsidR="00F3088B" w:rsidRPr="008F5392" w:rsidRDefault="00F3088B" w:rsidP="00F3088B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Знайдіть середні квадратичні відхилення. Який фрезерувальник виконав завдання найкраще?</w:t>
      </w:r>
    </w:p>
    <w:p w:rsidR="00F3088B" w:rsidRDefault="00F3088B" w:rsidP="00F308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Розв’язання.</w:t>
      </w:r>
    </w:p>
    <w:p w:rsidR="00F3088B" w:rsidRPr="00461A77" w:rsidRDefault="00F3088B" w:rsidP="00F308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3ED6">
        <w:rPr>
          <w:rFonts w:ascii="Times New Roman" w:hAnsi="Times New Roman" w:cs="Times New Roman"/>
          <w:sz w:val="28"/>
          <w:szCs w:val="28"/>
          <w:lang w:val="uk-UA"/>
        </w:rPr>
        <w:t xml:space="preserve">Набрати в програмі </w:t>
      </w:r>
      <w:r w:rsidRPr="007B3E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3ED6">
        <w:rPr>
          <w:rFonts w:ascii="Times New Roman" w:hAnsi="Times New Roman" w:cs="Times New Roman"/>
          <w:sz w:val="28"/>
          <w:szCs w:val="28"/>
          <w:lang w:val="uk-UA"/>
        </w:rPr>
        <w:t>xc</w:t>
      </w:r>
      <w:r w:rsidRPr="007B3ED6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7B3ED6">
        <w:rPr>
          <w:rFonts w:ascii="Times New Roman" w:hAnsi="Times New Roman" w:cs="Times New Roman"/>
          <w:sz w:val="28"/>
          <w:szCs w:val="28"/>
          <w:lang w:val="uk-UA"/>
        </w:rPr>
        <w:t xml:space="preserve"> таблицю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lang w:val="uk-UA"/>
        </w:rPr>
        <w:fldChar w:fldCharType="begin"/>
      </w:r>
      <w:r w:rsidRPr="007B3ED6">
        <w:rPr>
          <w:lang w:val="uk-UA"/>
        </w:rPr>
        <w:instrText xml:space="preserve"> LINK </w:instrText>
      </w:r>
      <w:r>
        <w:rPr>
          <w:lang w:val="uk-UA"/>
        </w:rPr>
        <w:instrText xml:space="preserve">Excel.Sheet.12 "D:\\Мои документы\\2014-2015 н.р\\Урок бінарний\\Книга2.xlsx" Лист2!R1C1:R3C6 </w:instrText>
      </w:r>
      <w:r w:rsidRPr="007B3ED6">
        <w:rPr>
          <w:lang w:val="uk-UA"/>
        </w:rPr>
        <w:instrText xml:space="preserve">\a \f 4 \h  \* MERGEFORMAT </w:instrText>
      </w:r>
      <w:r>
        <w:rPr>
          <w:lang w:val="uk-UA"/>
        </w:rPr>
        <w:fldChar w:fldCharType="separate"/>
      </w:r>
    </w:p>
    <w:tbl>
      <w:tblPr>
        <w:tblW w:w="576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F3088B" w:rsidRPr="00461A77" w:rsidTr="00F3088B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0,4</w:t>
            </w:r>
          </w:p>
        </w:tc>
      </w:tr>
      <w:tr w:rsidR="00F3088B" w:rsidRPr="00461A77" w:rsidTr="00F308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3088B" w:rsidRPr="00461A77" w:rsidTr="00F308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461A77" w:rsidRDefault="00F3088B" w:rsidP="00F3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1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0,4</w:t>
            </w:r>
          </w:p>
        </w:tc>
      </w:tr>
    </w:tbl>
    <w:p w:rsidR="00F3088B" w:rsidRDefault="00F3088B" w:rsidP="00F308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F3088B" w:rsidRDefault="00F3088B" w:rsidP="00F308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3088B" w:rsidRDefault="00F3088B" w:rsidP="00F308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3088B" w:rsidRDefault="00F3088B" w:rsidP="00F308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3088B" w:rsidRPr="007B3ED6" w:rsidRDefault="00F3088B" w:rsidP="00F308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3ED6">
        <w:rPr>
          <w:rFonts w:ascii="Times New Roman" w:hAnsi="Times New Roman" w:cs="Times New Roman"/>
          <w:sz w:val="28"/>
          <w:szCs w:val="28"/>
          <w:lang w:val="uk-UA"/>
        </w:rPr>
        <w:t>Знайдіть середні квадратичні відхилення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</w:t>
      </w:r>
      <w:r w:rsidRPr="007B3ED6">
        <w:rPr>
          <w:rFonts w:ascii="Times New Roman" w:hAnsi="Times New Roman" w:cs="Times New Roman"/>
          <w:sz w:val="28"/>
          <w:szCs w:val="28"/>
          <w:lang w:val="uk-UA"/>
        </w:rPr>
        <w:t>програмних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088B" w:rsidRPr="00842E58" w:rsidRDefault="00F3088B" w:rsidP="00F3088B">
      <w:pPr>
        <w:rPr>
          <w:rFonts w:ascii="Times New Roman" w:eastAsiaTheme="minorEastAsia" w:hAnsi="Times New Roman" w:cs="Times New Roman"/>
          <w:sz w:val="26"/>
          <w:szCs w:val="26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0,2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uk-UA"/>
                            </w:rPr>
                            <m:t>-0,2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uk-UA"/>
                            </w:rPr>
                            <m:t>-0,5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0,3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0,4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6"/>
              <w:szCs w:val="26"/>
              <w:lang w:val="uk-UA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0,116</m:t>
              </m:r>
            </m:e>
          </m:rad>
          <m:r>
            <w:rPr>
              <w:rFonts w:ascii="Cambria Math" w:hAnsi="Cambria Math" w:cs="Times New Roman"/>
              <w:sz w:val="26"/>
              <w:szCs w:val="26"/>
              <w:lang w:val="uk-UA"/>
            </w:rPr>
            <m:t>≈0,34</m:t>
          </m:r>
        </m:oMath>
      </m:oMathPara>
    </w:p>
    <w:p w:rsidR="00F3088B" w:rsidRPr="00842E58" w:rsidRDefault="00F3088B" w:rsidP="00F3088B">
      <w:pPr>
        <w:rPr>
          <w:rFonts w:ascii="Times New Roman" w:eastAsiaTheme="minorEastAsia" w:hAnsi="Times New Roman" w:cs="Times New Roman"/>
          <w:sz w:val="26"/>
          <w:szCs w:val="26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uk-UA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uk-UA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uk-UA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uk-UA"/>
                        </w:rPr>
                        <m:t>0,1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uk-UA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uk-UA"/>
                            </w:rPr>
                            <m:t>-0,2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uk-UA"/>
                            </w:rPr>
                            <m:t>-0,4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uk-UA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Theme="minorEastAsia" w:hAnsi="Cambria Math" w:cs="Times New Roman"/>
              <w:sz w:val="26"/>
              <w:szCs w:val="26"/>
              <w:lang w:val="uk-UA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uk-UA"/>
                </w:rPr>
                <m:t>0,142</m:t>
              </m:r>
            </m:e>
          </m:rad>
          <m:r>
            <w:rPr>
              <w:rFonts w:ascii="Cambria Math" w:eastAsiaTheme="minorEastAsia" w:hAnsi="Cambria Math" w:cs="Times New Roman"/>
              <w:sz w:val="26"/>
              <w:szCs w:val="26"/>
              <w:lang w:val="uk-UA"/>
            </w:rPr>
            <m:t>≈0,38</m:t>
          </m:r>
        </m:oMath>
      </m:oMathPara>
    </w:p>
    <w:p w:rsidR="00F3088B" w:rsidRPr="00842E58" w:rsidRDefault="00F3088B" w:rsidP="00F3088B">
      <w:pPr>
        <w:rPr>
          <w:rFonts w:ascii="Times New Roman" w:eastAsiaTheme="minorEastAsia" w:hAnsi="Times New Roman" w:cs="Times New Roman"/>
          <w:i/>
          <w:sz w:val="26"/>
          <w:szCs w:val="26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3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uk-UA"/>
                            </w:rPr>
                            <m:t>-0,1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uk-UA"/>
                            </w:rPr>
                            <m:t>-0,4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0,3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0,4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uk-UA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6"/>
              <w:szCs w:val="26"/>
              <w:lang w:val="uk-UA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0,134</m:t>
              </m:r>
            </m:e>
          </m:rad>
          <m:r>
            <w:rPr>
              <w:rFonts w:ascii="Cambria Math" w:hAnsi="Cambria Math" w:cs="Times New Roman"/>
              <w:sz w:val="26"/>
              <w:szCs w:val="26"/>
              <w:lang w:val="uk-UA"/>
            </w:rPr>
            <m:t>≈0,37</m:t>
          </m:r>
        </m:oMath>
      </m:oMathPara>
    </w:p>
    <w:p w:rsidR="00F3088B" w:rsidRDefault="00F3088B" w:rsidP="00F3088B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Обчисліть  середнє квадратичне</w:t>
      </w:r>
      <w:r w:rsidRPr="004265A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відхилення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для першого фрезерувальника </w:t>
      </w:r>
      <w:r w:rsidRPr="004265A3">
        <w:rPr>
          <w:rFonts w:ascii="Times New Roman" w:eastAsiaTheme="minorEastAsia" w:hAnsi="Times New Roman" w:cs="Times New Roman"/>
          <w:sz w:val="28"/>
          <w:szCs w:val="28"/>
          <w:lang w:val="uk-UA"/>
        </w:rPr>
        <w:t>за допомогою формули  Excel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Формула: </w:t>
      </w:r>
      <w:r w:rsidRPr="004265A3">
        <w:rPr>
          <w:rFonts w:ascii="Times New Roman" w:eastAsiaTheme="minorEastAsia" w:hAnsi="Times New Roman" w:cs="Times New Roman"/>
          <w:sz w:val="28"/>
          <w:szCs w:val="28"/>
          <w:lang w:val="uk-UA"/>
        </w:rPr>
        <w:t>=КОРЕНЬ((1/5)*(B1*B1+C1*C1+D1*D1+E1*E1+F1*F1))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3088B" w:rsidRDefault="00F3088B" w:rsidP="00F3088B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9817C9" wp14:editId="34D53404">
            <wp:simplePos x="0" y="0"/>
            <wp:positionH relativeFrom="column">
              <wp:posOffset>1306830</wp:posOffset>
            </wp:positionH>
            <wp:positionV relativeFrom="paragraph">
              <wp:posOffset>237490</wp:posOffset>
            </wp:positionV>
            <wp:extent cx="3164205" cy="1798320"/>
            <wp:effectExtent l="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5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другого і третього фрезерувальників</w:t>
      </w:r>
      <w:r w:rsidRPr="003F15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скопіюйте дану формулу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3088B" w:rsidRPr="008F5392" w:rsidRDefault="00153F2C" w:rsidP="00F3088B">
      <w:pPr>
        <w:ind w:firstLine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88B" w:rsidRPr="00842E5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3088B" w:rsidRPr="008F5392">
        <w:rPr>
          <w:rFonts w:ascii="Times New Roman" w:hAnsi="Times New Roman" w:cs="Times New Roman"/>
          <w:sz w:val="28"/>
          <w:szCs w:val="28"/>
          <w:lang w:val="uk-UA"/>
        </w:rPr>
        <w:t xml:space="preserve">702 </w:t>
      </w:r>
    </w:p>
    <w:p w:rsidR="00F3088B" w:rsidRPr="008F5392" w:rsidRDefault="00F3088B" w:rsidP="00F3088B">
      <w:pPr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 xml:space="preserve">У наступній таблиці наведено результати виступів кращих команд на 50-й Міжнародній математичній олімпіаді (2009 р., Німеччина; понад 100 країн світу). Проаналізуйте дані цієї таблиці. Для кожної </w:t>
      </w:r>
      <w:proofErr w:type="spellStart"/>
      <w:r w:rsidRPr="008F5392">
        <w:rPr>
          <w:rFonts w:ascii="Times New Roman" w:hAnsi="Times New Roman" w:cs="Times New Roman"/>
          <w:sz w:val="28"/>
          <w:szCs w:val="28"/>
          <w:lang w:val="uk-UA"/>
        </w:rPr>
        <w:t>олімпіадної</w:t>
      </w:r>
      <w:proofErr w:type="spellEnd"/>
      <w:r w:rsidRPr="008F5392">
        <w:rPr>
          <w:rFonts w:ascii="Times New Roman" w:hAnsi="Times New Roman" w:cs="Times New Roman"/>
          <w:sz w:val="28"/>
          <w:szCs w:val="28"/>
          <w:lang w:val="uk-UA"/>
        </w:rPr>
        <w:t xml:space="preserve"> задачі встановіть середнє значення результатів. За отриманими даними побудуйте графік.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2"/>
        <w:gridCol w:w="681"/>
        <w:gridCol w:w="692"/>
        <w:gridCol w:w="686"/>
        <w:gridCol w:w="691"/>
        <w:gridCol w:w="692"/>
        <w:gridCol w:w="692"/>
        <w:gridCol w:w="692"/>
        <w:gridCol w:w="692"/>
        <w:gridCol w:w="692"/>
        <w:gridCol w:w="709"/>
        <w:gridCol w:w="934"/>
      </w:tblGrid>
      <w:tr w:rsidR="00F3088B" w:rsidRPr="008F5392" w:rsidTr="00F3088B">
        <w:tc>
          <w:tcPr>
            <w:tcW w:w="1505" w:type="dxa"/>
            <w:vMerge w:val="restart"/>
            <w:vAlign w:val="center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Країна </w:t>
            </w:r>
          </w:p>
        </w:tc>
        <w:tc>
          <w:tcPr>
            <w:tcW w:w="2139" w:type="dxa"/>
            <w:gridSpan w:val="3"/>
            <w:vAlign w:val="center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Медалі</w:t>
            </w:r>
          </w:p>
        </w:tc>
        <w:tc>
          <w:tcPr>
            <w:tcW w:w="4265" w:type="dxa"/>
            <w:gridSpan w:val="6"/>
            <w:vAlign w:val="center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Результати за задачами</w:t>
            </w:r>
          </w:p>
        </w:tc>
        <w:tc>
          <w:tcPr>
            <w:tcW w:w="720" w:type="dxa"/>
            <w:vMerge w:val="restart"/>
            <w:vAlign w:val="center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∑</w:t>
            </w:r>
          </w:p>
        </w:tc>
        <w:tc>
          <w:tcPr>
            <w:tcW w:w="942" w:type="dxa"/>
            <w:vMerge w:val="restart"/>
            <w:vAlign w:val="center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Місце</w:t>
            </w:r>
          </w:p>
        </w:tc>
      </w:tr>
      <w:tr w:rsidR="00F3088B" w:rsidRPr="008F5392" w:rsidTr="00F3088B">
        <w:tc>
          <w:tcPr>
            <w:tcW w:w="1505" w:type="dxa"/>
            <w:vMerge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720" w:type="dxa"/>
            <w:vMerge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42" w:type="dxa"/>
            <w:vMerge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Китай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221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Японія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34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33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212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Росія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203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Південна Корея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188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КНДР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183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США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33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182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Таїланд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181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Туреччина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177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Німеччина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33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37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171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Білорусь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37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34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167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Італія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165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11-12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Тайвань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165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11-12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Румунія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163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Україна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33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162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В’єтнам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37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161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15-16</w:t>
            </w:r>
          </w:p>
        </w:tc>
      </w:tr>
      <w:tr w:rsidR="00F3088B" w:rsidRPr="008F5392" w:rsidTr="00F3088B">
        <w:tc>
          <w:tcPr>
            <w:tcW w:w="1505" w:type="dxa"/>
          </w:tcPr>
          <w:p w:rsidR="00F3088B" w:rsidRPr="00842E58" w:rsidRDefault="00F3088B" w:rsidP="00F3088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Іран </w:t>
            </w:r>
          </w:p>
        </w:tc>
        <w:tc>
          <w:tcPr>
            <w:tcW w:w="709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7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713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34</w:t>
            </w:r>
          </w:p>
        </w:tc>
        <w:tc>
          <w:tcPr>
            <w:tcW w:w="711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161</w:t>
            </w:r>
          </w:p>
        </w:tc>
        <w:tc>
          <w:tcPr>
            <w:tcW w:w="942" w:type="dxa"/>
          </w:tcPr>
          <w:p w:rsidR="00F3088B" w:rsidRPr="00842E58" w:rsidRDefault="00F3088B" w:rsidP="00F3088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42E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15-16</w:t>
            </w:r>
          </w:p>
        </w:tc>
      </w:tr>
    </w:tbl>
    <w:p w:rsidR="00F3088B" w:rsidRPr="008F5392" w:rsidRDefault="00F3088B" w:rsidP="00F308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Розв’язання.</w:t>
      </w:r>
    </w:p>
    <w:p w:rsidR="00F3088B" w:rsidRPr="008F5392" w:rsidRDefault="00F3088B" w:rsidP="00F308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Відкрийте таблицю з результатами виступів у Міжнародній математичній олімпіаді (диск D, олімпіада).</w:t>
      </w:r>
    </w:p>
    <w:p w:rsidR="00F3088B" w:rsidRDefault="00F3088B" w:rsidP="00F308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 xml:space="preserve">Для кожної </w:t>
      </w:r>
      <w:proofErr w:type="spellStart"/>
      <w:r w:rsidRPr="008F5392">
        <w:rPr>
          <w:rFonts w:ascii="Times New Roman" w:hAnsi="Times New Roman" w:cs="Times New Roman"/>
          <w:sz w:val="28"/>
          <w:szCs w:val="28"/>
          <w:lang w:val="uk-UA"/>
        </w:rPr>
        <w:t>олімпіадної</w:t>
      </w:r>
      <w:proofErr w:type="spellEnd"/>
      <w:r w:rsidRPr="008F5392">
        <w:rPr>
          <w:rFonts w:ascii="Times New Roman" w:hAnsi="Times New Roman" w:cs="Times New Roman"/>
          <w:sz w:val="28"/>
          <w:szCs w:val="28"/>
          <w:lang w:val="uk-UA"/>
        </w:rPr>
        <w:t xml:space="preserve"> задачі встановіть середнє значення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допомогою формули  Excel</w:t>
      </w:r>
      <w:r w:rsidRPr="008F53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Формула для першої задачі: </w:t>
      </w:r>
      <w:r w:rsidRPr="008F5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B08">
        <w:rPr>
          <w:rFonts w:ascii="Times New Roman" w:hAnsi="Times New Roman" w:cs="Times New Roman"/>
          <w:sz w:val="28"/>
          <w:szCs w:val="28"/>
          <w:lang w:val="uk-UA"/>
        </w:rPr>
        <w:t>=СРЗНАЧ(E3:E18)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88B" w:rsidRDefault="00F3088B" w:rsidP="00F308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задач 2, 3, 4, 5, 6 скопіюйте дану формулу.</w:t>
      </w:r>
    </w:p>
    <w:p w:rsidR="00F3088B" w:rsidRPr="00FF7B08" w:rsidRDefault="00F3088B" w:rsidP="00F3088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239478E" wp14:editId="1A7B0514">
            <wp:extent cx="4278702" cy="2937550"/>
            <wp:effectExtent l="19050" t="19050" r="26670" b="152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0006" cy="293844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F3088B" w:rsidRDefault="00F3088B" w:rsidP="00F308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За отриманими даними побудуйте графік.</w:t>
      </w:r>
    </w:p>
    <w:p w:rsidR="00F3088B" w:rsidRPr="008B24E3" w:rsidRDefault="00F3088B" w:rsidP="00F308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E98B8" wp14:editId="1FB5BD7D">
            <wp:extent cx="3279775" cy="1579245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88B" w:rsidRPr="008F5392" w:rsidRDefault="00F3088B" w:rsidP="00F3088B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42E5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8F5392">
        <w:rPr>
          <w:rFonts w:ascii="Times New Roman" w:hAnsi="Times New Roman" w:cs="Times New Roman"/>
          <w:sz w:val="28"/>
          <w:szCs w:val="28"/>
          <w:lang w:val="uk-UA"/>
        </w:rPr>
        <w:t>699</w:t>
      </w:r>
    </w:p>
    <w:p w:rsidR="00F3088B" w:rsidRPr="008F5392" w:rsidRDefault="00F3088B" w:rsidP="00F3088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В Україні дотримуються приблизно такої структури посівних площ: озима пшениця – 23%, інші зернові культури – 22%, кормові культури – 37%,  технічні культури – 12%, картопля і овочі – 6%. Побудуйте відповідну секто</w:t>
      </w:r>
      <w:r>
        <w:rPr>
          <w:rFonts w:ascii="Times New Roman" w:hAnsi="Times New Roman" w:cs="Times New Roman"/>
          <w:sz w:val="28"/>
          <w:szCs w:val="28"/>
          <w:lang w:val="uk-UA"/>
        </w:rPr>
        <w:t>рну діаграму.</w:t>
      </w:r>
    </w:p>
    <w:p w:rsidR="00F3088B" w:rsidRPr="008F5392" w:rsidRDefault="00F3088B" w:rsidP="00F308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Розв’язання.</w:t>
      </w:r>
    </w:p>
    <w:p w:rsidR="00F3088B" w:rsidRDefault="00F3088B" w:rsidP="00F308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F7B08">
        <w:rPr>
          <w:rFonts w:ascii="Times New Roman" w:hAnsi="Times New Roman" w:cs="Times New Roman"/>
          <w:sz w:val="28"/>
          <w:szCs w:val="28"/>
          <w:lang w:val="uk-UA"/>
        </w:rPr>
        <w:t>Набрати в програмі Excel таблицю даних</w:t>
      </w:r>
      <w:r w:rsidRPr="008F53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3820" w:type="dxa"/>
        <w:jc w:val="center"/>
        <w:tblLook w:val="04A0" w:firstRow="1" w:lastRow="0" w:firstColumn="1" w:lastColumn="0" w:noHBand="0" w:noVBand="1"/>
      </w:tblPr>
      <w:tblGrid>
        <w:gridCol w:w="3329"/>
        <w:gridCol w:w="730"/>
      </w:tblGrid>
      <w:tr w:rsidR="00F3088B" w:rsidRPr="00FF7B08" w:rsidTr="00F3088B">
        <w:trPr>
          <w:trHeight w:val="30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FF7B08" w:rsidRDefault="00F3088B" w:rsidP="00F3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озима пшениця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FF7B08" w:rsidRDefault="00F3088B" w:rsidP="00F3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23%</w:t>
            </w:r>
          </w:p>
        </w:tc>
      </w:tr>
      <w:tr w:rsidR="00F3088B" w:rsidRPr="00FF7B08" w:rsidTr="00F3088B">
        <w:trPr>
          <w:trHeight w:val="300"/>
          <w:jc w:val="center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FF7B08" w:rsidRDefault="00F3088B" w:rsidP="00F3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інші зернові культури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FF7B08" w:rsidRDefault="00F3088B" w:rsidP="00F3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</w:t>
            </w:r>
          </w:p>
        </w:tc>
      </w:tr>
      <w:tr w:rsidR="00F3088B" w:rsidRPr="00FF7B08" w:rsidTr="00F3088B">
        <w:trPr>
          <w:trHeight w:val="300"/>
          <w:jc w:val="center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FF7B08" w:rsidRDefault="00F3088B" w:rsidP="00F3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кормові культури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FF7B08" w:rsidRDefault="00F3088B" w:rsidP="00F3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37%</w:t>
            </w:r>
          </w:p>
        </w:tc>
      </w:tr>
      <w:tr w:rsidR="00F3088B" w:rsidRPr="00FF7B08" w:rsidTr="00F3088B">
        <w:trPr>
          <w:trHeight w:val="300"/>
          <w:jc w:val="center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FF7B08" w:rsidRDefault="00F3088B" w:rsidP="00F3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технічні культури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FF7B08" w:rsidRDefault="00F3088B" w:rsidP="00F3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12%</w:t>
            </w:r>
          </w:p>
        </w:tc>
      </w:tr>
      <w:tr w:rsidR="00F3088B" w:rsidRPr="00FF7B08" w:rsidTr="00F3088B">
        <w:trPr>
          <w:trHeight w:val="300"/>
          <w:jc w:val="center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FF7B08" w:rsidRDefault="00F3088B" w:rsidP="00F3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картопля і овочі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B" w:rsidRPr="00FF7B08" w:rsidRDefault="00F3088B" w:rsidP="00F3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6%</w:t>
            </w:r>
          </w:p>
        </w:tc>
      </w:tr>
    </w:tbl>
    <w:p w:rsidR="00F3088B" w:rsidRPr="008F5392" w:rsidRDefault="00F3088B" w:rsidP="00F3088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3088B" w:rsidRDefault="00F3088B" w:rsidP="00F308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Побудуйте відповідну секторну діаграму.</w:t>
      </w:r>
    </w:p>
    <w:p w:rsidR="00F3088B" w:rsidRPr="008B24E3" w:rsidRDefault="00F3088B" w:rsidP="00F308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31497" wp14:editId="34A9B6D4">
            <wp:extent cx="3188335" cy="161544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88B" w:rsidRPr="008F5392" w:rsidRDefault="00F3088B" w:rsidP="00F3088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3088B" w:rsidRPr="008F5392" w:rsidRDefault="00F3088B" w:rsidP="00F3088B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42E58">
        <w:rPr>
          <w:rFonts w:ascii="Times New Roman" w:hAnsi="Times New Roman" w:cs="Times New Roman"/>
          <w:sz w:val="28"/>
          <w:szCs w:val="28"/>
          <w:lang w:val="uk-UA"/>
        </w:rPr>
        <w:t>№680</w:t>
      </w:r>
    </w:p>
    <w:p w:rsidR="00F3088B" w:rsidRPr="008F5392" w:rsidRDefault="00F3088B" w:rsidP="00F3088B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Юнаки-старшокласники однієї школи за зростом розподілені так: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7"/>
        <w:gridCol w:w="1143"/>
        <w:gridCol w:w="1143"/>
        <w:gridCol w:w="1143"/>
        <w:gridCol w:w="1144"/>
        <w:gridCol w:w="1145"/>
        <w:gridCol w:w="1145"/>
        <w:gridCol w:w="1145"/>
      </w:tblGrid>
      <w:tr w:rsidR="00F3088B" w:rsidRPr="008F5392" w:rsidTr="00F3088B">
        <w:tc>
          <w:tcPr>
            <w:tcW w:w="1196" w:type="dxa"/>
          </w:tcPr>
          <w:p w:rsidR="00F3088B" w:rsidRPr="008F5392" w:rsidRDefault="00F3088B" w:rsidP="00F30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Зріст, см</w:t>
            </w:r>
          </w:p>
        </w:tc>
        <w:tc>
          <w:tcPr>
            <w:tcW w:w="1196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196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1196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196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197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197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197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F3088B" w:rsidRPr="008F5392" w:rsidTr="00F3088B">
        <w:tc>
          <w:tcPr>
            <w:tcW w:w="1196" w:type="dxa"/>
          </w:tcPr>
          <w:p w:rsidR="00F3088B" w:rsidRPr="008F5392" w:rsidRDefault="00F3088B" w:rsidP="00F30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юнаків</w:t>
            </w:r>
          </w:p>
        </w:tc>
        <w:tc>
          <w:tcPr>
            <w:tcW w:w="1196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6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6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6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97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97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7" w:type="dxa"/>
            <w:vAlign w:val="center"/>
          </w:tcPr>
          <w:p w:rsidR="00F3088B" w:rsidRPr="008F5392" w:rsidRDefault="00F3088B" w:rsidP="00F30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F3088B" w:rsidRPr="008F5392" w:rsidRDefault="00F3088B" w:rsidP="00F308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Побудуйте відповідну гістограму.</w:t>
      </w:r>
    </w:p>
    <w:p w:rsidR="00F3088B" w:rsidRPr="008F5392" w:rsidRDefault="00F3088B" w:rsidP="00F308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Розв’язання.</w:t>
      </w:r>
    </w:p>
    <w:p w:rsidR="00F3088B" w:rsidRDefault="00F3088B" w:rsidP="00F308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16F5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Набрати в програмі </w:t>
      </w:r>
      <w:r w:rsidRPr="00616F59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616F59">
        <w:rPr>
          <w:rFonts w:ascii="Times New Roman" w:eastAsiaTheme="minorEastAsia" w:hAnsi="Times New Roman" w:cs="Times New Roman"/>
          <w:sz w:val="28"/>
          <w:szCs w:val="28"/>
          <w:lang w:val="uk-UA"/>
        </w:rPr>
        <w:t>xc</w:t>
      </w:r>
      <w:r w:rsidRPr="00616F59">
        <w:rPr>
          <w:rFonts w:ascii="Times New Roman" w:eastAsiaTheme="minorEastAsia" w:hAnsi="Times New Roman" w:cs="Times New Roman"/>
          <w:sz w:val="28"/>
          <w:szCs w:val="28"/>
          <w:lang w:val="en-US"/>
        </w:rPr>
        <w:t>el</w:t>
      </w:r>
      <w:r w:rsidRPr="00616F5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таблицю даних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Pr="00616F5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F3088B" w:rsidRPr="00616F59" w:rsidRDefault="00F3088B" w:rsidP="00F308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F5392">
        <w:rPr>
          <w:rFonts w:ascii="Times New Roman" w:hAnsi="Times New Roman" w:cs="Times New Roman"/>
          <w:sz w:val="28"/>
          <w:szCs w:val="28"/>
          <w:lang w:val="uk-UA"/>
        </w:rPr>
        <w:t>Побудуйте відповідну гістограму.</w:t>
      </w:r>
    </w:p>
    <w:p w:rsidR="00F3088B" w:rsidRPr="008B24E3" w:rsidRDefault="00F3088B" w:rsidP="00F3088B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7B1EA" wp14:editId="06D1421E">
            <wp:extent cx="4133215" cy="2676525"/>
            <wp:effectExtent l="0" t="0" r="63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88B" w:rsidRPr="008F5392" w:rsidRDefault="00153F2C" w:rsidP="00153F2C">
      <w:pPr>
        <w:rPr>
          <w:lang w:val="uk-UA"/>
        </w:rPr>
      </w:pPr>
      <w:r>
        <w:rPr>
          <w:lang w:val="uk-UA"/>
        </w:rPr>
        <w:t xml:space="preserve"> Завдання:</w:t>
      </w:r>
      <w:r w:rsidR="00AD320A">
        <w:rPr>
          <w:lang w:val="uk-UA"/>
        </w:rPr>
        <w:t xml:space="preserve"> </w:t>
      </w:r>
      <w:r>
        <w:rPr>
          <w:lang w:val="uk-UA"/>
        </w:rPr>
        <w:t>вправи № 597, 698,699, 700,701, 703, 704, 705, 706, 707, 708, 711, 712, 713.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597.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Виробництво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електроенергії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особу (тис</w:t>
      </w:r>
      <w:proofErr w:type="gram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кВт</w:t>
      </w:r>
      <w:proofErr w:type="gram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× год).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748"/>
        <w:gridCol w:w="1682"/>
        <w:gridCol w:w="1892"/>
        <w:gridCol w:w="1051"/>
      </w:tblGrid>
      <w:tr w:rsidR="00102915" w:rsidRPr="00102915" w:rsidTr="00102915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</w:tr>
      <w:tr w:rsidR="00102915" w:rsidRPr="00102915" w:rsidTr="00102915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102915" w:rsidRPr="00102915" w:rsidTr="00102915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Польща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102915" w:rsidRPr="00102915" w:rsidRDefault="00102915" w:rsidP="0010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915" w:rsidRPr="00102915" w:rsidTr="00102915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102915" w:rsidRPr="00102915" w:rsidRDefault="00102915" w:rsidP="0010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698.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Підмет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роки,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присудок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</w:p>
    <w:p w:rsidR="00102915" w:rsidRPr="00102915" w:rsidRDefault="00102915" w:rsidP="00102915">
      <w:pPr>
        <w:spacing w:after="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proofErr w:type="gram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зайняті</w:t>
      </w:r>
      <w:proofErr w:type="spellEnd"/>
      <w:proofErr w:type="gram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українською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командою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міжнародних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математичних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олімпіадах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школярів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699.</w:t>
      </w:r>
      <w:bookmarkStart w:id="0" w:name="_GoBack"/>
      <w:bookmarkEnd w:id="0"/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43B608F" wp14:editId="7B77EF1E">
            <wp:extent cx="2876550" cy="2724150"/>
            <wp:effectExtent l="0" t="0" r="0" b="0"/>
            <wp:docPr id="1" name="Рисунок 1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700.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4F40B8A" wp14:editId="35AF6D8A">
            <wp:extent cx="4533900" cy="2638425"/>
            <wp:effectExtent l="0" t="0" r="0" b="9525"/>
            <wp:docPr id="2" name="Рисунок 2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701 .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Підмет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країни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присудок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Аналіз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Перше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Китай (225 б).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Друге і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третє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США (196 б).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8-ме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(143 б).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золотих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медалей одержав Китай (6),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(5), США (4),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(1).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Срібних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медалей –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(1), США (2),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(5).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Загальна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медалей: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Китай – 6;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6;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США – 6;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6.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702.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Аналіз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Перше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Китай</w:t>
      </w:r>
    </w:p>
    <w:p w:rsidR="00102915" w:rsidRPr="00102915" w:rsidRDefault="00102915" w:rsidP="00102915">
      <w:pPr>
        <w:spacing w:after="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(221 б).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Друге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Японія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(212 б).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Третє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(203 б).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14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(162 б).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США – 6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(182 б).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золотих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медалей: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Китай -6,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Японія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5,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5, ·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США – 2,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3.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Срібних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медалей: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Китай – 0,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Японія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0,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1,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США – 4,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1.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Загальна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медалей: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Китай – 6,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Японія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6,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6,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СІЛА – 6,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6.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Китай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стабільно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утримує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перше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теж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виступає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впевнено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2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Японія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підвищила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перейшла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13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друге).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знизила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8-го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14.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703.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16B92D1" wp14:editId="37B048ED">
            <wp:extent cx="4962525" cy="3495675"/>
            <wp:effectExtent l="0" t="0" r="9525" b="9525"/>
            <wp:docPr id="3" name="Рисунок 3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6EBFBB3" wp14:editId="0D751FF7">
            <wp:extent cx="4933950" cy="3390900"/>
            <wp:effectExtent l="0" t="0" r="0" b="0"/>
            <wp:docPr id="4" name="Рисунок 4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704.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Порівнявши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кліматограми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Ялти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помітити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пік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приходиться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літні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місяці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(з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червня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серпень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а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Ялті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зимові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(з листопада по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лютий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та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температурний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пік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містах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збігається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Порівняємо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місяцях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січні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нижча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нуля, а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Ялті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небагато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Ялті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майже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максимальна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рік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лютому температура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нижча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нуля, а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Ялті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теж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відрізняється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березні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Ялті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одному градусу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верхньому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порозі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п’яти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градусам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нижньому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порозі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відрізняється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10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пунктів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квітні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1 градус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верхній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поріг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3° –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нижній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поріг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опадах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збільшилася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нараховує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22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пункти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травні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червні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температур: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верхній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поріг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2° і 1°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але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нижній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поріг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Ялті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(на 1° і 3°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місяці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значно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(на 26 і 33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пункти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липні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Ялті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досягається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максимальна температура.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нижньому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порозі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5°.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опадами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максимальна – 43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пункти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Серпень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опадами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29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пунктів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верхньому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порозі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позначки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2°,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нижньому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 і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липні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5°.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вересні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відрізняється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нижньому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порозі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(5°).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опадах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досягає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28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пунктів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жовтні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11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пунктів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(4°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верхньому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порозі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6°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нижньому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листопаді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найменша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8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пунктів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 – 6°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верхньому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6°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нижньому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порогах.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грудні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кліматограма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майже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збігається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січневою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Ялті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нуля, а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мінусова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Невелика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опадів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Ялті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досягають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максимуму.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705.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623B61A" wp14:editId="36083C5F">
            <wp:extent cx="5029200" cy="3381375"/>
            <wp:effectExtent l="0" t="0" r="0" b="9525"/>
            <wp:docPr id="5" name="Рисунок 5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30DF200" wp14:editId="22B50A38">
            <wp:extent cx="4733925" cy="3600450"/>
            <wp:effectExtent l="0" t="0" r="9525" b="0"/>
            <wp:docPr id="6" name="Рисунок 6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706.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Найбільшим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імпортером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Китай.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Найбільшим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експортером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Німеччина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Б)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одночасно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імпортером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експортером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швейної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продукції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таких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країн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Франція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Італія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Угорщина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Велика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Британія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В)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909D778" wp14:editId="6C01702C">
            <wp:extent cx="3886200" cy="3686175"/>
            <wp:effectExtent l="0" t="0" r="0" b="9525"/>
            <wp:docPr id="7" name="Рисунок 7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707.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09"/>
        <w:gridCol w:w="1985"/>
        <w:gridCol w:w="2409"/>
      </w:tblGrid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  <w:proofErr w:type="spellEnd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  <w:proofErr w:type="spellEnd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зарплата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Рівненська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Закарпатська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Кіровоградська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Чернівецька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102915" w:rsidRPr="00102915" w:rsidTr="00102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915" w:rsidRPr="00102915" w:rsidRDefault="00102915" w:rsidP="0010291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102915" w:rsidRPr="00102915" w:rsidRDefault="00102915" w:rsidP="0010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2915" w:rsidRPr="00102915" w:rsidRDefault="00102915" w:rsidP="0010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99BFEE4" wp14:editId="24CA1084">
            <wp:extent cx="5143500" cy="923925"/>
            <wp:effectExtent l="0" t="0" r="0" b="9525"/>
            <wp:docPr id="8" name="Рисунок 8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Розмах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1750 – 750 = 1000; мода – 800, 850 і 1000 (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зустрічаються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6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мультимодальний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розподіл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900 (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посередині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Тернопільській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обл.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найменша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заробітна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плата – 750 грн.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Б) 6 областей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середню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заробітну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плату на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1000 грн.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708.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08E6B0A" wp14:editId="5D917E97">
            <wp:extent cx="5172075" cy="1285875"/>
            <wp:effectExtent l="0" t="0" r="9525" b="9525"/>
            <wp:docPr id="9" name="Рисунок 9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Жінки</w:t>
      </w:r>
      <w:proofErr w:type="spellEnd"/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2AD1BED" wp14:editId="14E46F10">
            <wp:extent cx="5124450" cy="704850"/>
            <wp:effectExtent l="0" t="0" r="0" b="0"/>
            <wp:docPr id="10" name="Рисунок 10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Розмах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15 – 4 = 11; мода 9 (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зустрічається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 рази);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чоловіки</w:t>
      </w:r>
      <w:proofErr w:type="spellEnd"/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6151CE8" wp14:editId="05025506">
            <wp:extent cx="5143500" cy="695325"/>
            <wp:effectExtent l="0" t="0" r="0" b="9525"/>
            <wp:docPr id="11" name="Рисунок 11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Розмах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13 – 4 = 9; мода – 8 (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зустрічається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);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7.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Жінки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найменший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безробіття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Ірландії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Польщі</w:t>
      </w:r>
      <w:proofErr w:type="spellEnd"/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І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Словаччині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Чоловіки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найменший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безробіття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Ірландії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Австрії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Польщі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безробіття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чоловіків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жінок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Великобританії</w:t>
      </w:r>
      <w:proofErr w:type="spellEnd"/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І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Угорщині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однаковий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Ірландії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Литві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Україні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Швеції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711.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Секторна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діаграма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</w:t>
      </w:r>
      <w:proofErr w:type="spellEnd"/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302A089" wp14:editId="71B56A50">
            <wp:extent cx="3762375" cy="3067050"/>
            <wp:effectExtent l="0" t="0" r="9525" b="0"/>
            <wp:docPr id="12" name="Рисунок 12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712.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6D580B5" wp14:editId="12992DDE">
            <wp:extent cx="2543175" cy="2238375"/>
            <wp:effectExtent l="0" t="0" r="9525" b="9525"/>
            <wp:docPr id="13" name="Рисунок 13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7B790E5" wp14:editId="44270BF8">
            <wp:extent cx="2495550" cy="2266950"/>
            <wp:effectExtent l="0" t="0" r="0" b="0"/>
            <wp:docPr id="14" name="Рисунок 14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83E85AC" wp14:editId="19D55E85">
            <wp:extent cx="2447925" cy="2162175"/>
            <wp:effectExtent l="0" t="0" r="9525" b="9525"/>
            <wp:docPr id="15" name="Рисунок 15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19AE137" wp14:editId="723C0106">
            <wp:extent cx="2590800" cy="2266950"/>
            <wp:effectExtent l="0" t="0" r="0" b="0"/>
            <wp:docPr id="16" name="Рисунок 16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DBECAA1" wp14:editId="694BA5B5">
            <wp:extent cx="2552700" cy="2219325"/>
            <wp:effectExtent l="0" t="0" r="0" b="9525"/>
            <wp:docPr id="17" name="Рисунок 17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713.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загальноосвітніх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шкіл-інтернатів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збільшувалася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1996 р.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До 2001 р. кожного року,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крім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1998 р.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 весь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збільшилась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шкіл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314 – 282 = 32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школи</w:t>
      </w:r>
      <w:proofErr w:type="spellEnd"/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 в </w:t>
      </w: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B705F8C" wp14:editId="7B06D2FE">
            <wp:extent cx="590550" cy="323850"/>
            <wp:effectExtent l="0" t="0" r="0" b="0"/>
            <wp:docPr id="18" name="Рисунок 18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Рази.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Б)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загальноосвітніх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шкіл-інтернатів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збільшилась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1996 р.</w:t>
      </w:r>
    </w:p>
    <w:p w:rsidR="00102915" w:rsidRPr="00102915" w:rsidRDefault="00102915" w:rsidP="00102915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До 2001 р. на 317 000 – 281 000 = 36 000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</w:t>
      </w:r>
      <w:r w:rsidRPr="0010291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10E6EA1" wp14:editId="5B2BD28C">
            <wp:extent cx="885825" cy="333375"/>
            <wp:effectExtent l="0" t="0" r="9525" b="9525"/>
            <wp:docPr id="19" name="Рисунок 19" descr="Графічні представлення інформації про вибі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Графічні представлення інформації про вибірк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9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рази.</w:t>
      </w:r>
    </w:p>
    <w:p w:rsidR="00F05799" w:rsidRDefault="00F05799"/>
    <w:sectPr w:rsidR="00F0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1C5"/>
    <w:multiLevelType w:val="hybridMultilevel"/>
    <w:tmpl w:val="5DCC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459C"/>
    <w:multiLevelType w:val="hybridMultilevel"/>
    <w:tmpl w:val="60CAB55A"/>
    <w:lvl w:ilvl="0" w:tplc="D6D8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A1020"/>
    <w:multiLevelType w:val="hybridMultilevel"/>
    <w:tmpl w:val="4692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264BD"/>
    <w:multiLevelType w:val="hybridMultilevel"/>
    <w:tmpl w:val="08CCBFB0"/>
    <w:lvl w:ilvl="0" w:tplc="D6D8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D73F3"/>
    <w:multiLevelType w:val="hybridMultilevel"/>
    <w:tmpl w:val="531E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E7400"/>
    <w:multiLevelType w:val="hybridMultilevel"/>
    <w:tmpl w:val="25BAB49E"/>
    <w:lvl w:ilvl="0" w:tplc="6D304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982420"/>
    <w:multiLevelType w:val="hybridMultilevel"/>
    <w:tmpl w:val="180A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C0311"/>
    <w:multiLevelType w:val="hybridMultilevel"/>
    <w:tmpl w:val="EE96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88"/>
    <w:rsid w:val="00102915"/>
    <w:rsid w:val="00153F2C"/>
    <w:rsid w:val="00AC6D88"/>
    <w:rsid w:val="00AD320A"/>
    <w:rsid w:val="00F05799"/>
    <w:rsid w:val="00F3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63609-3145-417C-95C8-FAE81FBF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8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30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2020-04-23T03:39:00Z</dcterms:created>
  <dcterms:modified xsi:type="dcterms:W3CDTF">2020-04-23T04:13:00Z</dcterms:modified>
</cp:coreProperties>
</file>