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Повторення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навчального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матеріалу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просторових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просторових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стереометрії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ралельним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проектуванням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Пригадаємо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Нехай дано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довільну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альфа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точку А (рис. 83) і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h, яке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перетинає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цю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Проведемо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точку 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ель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h, вона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дану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Знайдену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таким способом точку А;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проекцією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А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мі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проектуючою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пря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 xml:space="preserve">мою,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–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1D4BC18" wp14:editId="76C6E646">
            <wp:extent cx="1857375" cy="1371600"/>
            <wp:effectExtent l="0" t="0" r="9525" b="0"/>
            <wp:docPr id="6" name="Рисунок 6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побудувати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ри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треба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спроектувати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84).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Наведемо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паралельного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940CF0B" wp14:editId="38593BDA">
            <wp:extent cx="1847850" cy="952500"/>
            <wp:effectExtent l="0" t="0" r="0" b="0"/>
            <wp:docPr id="7" name="Рисунок 7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Теорема.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проектуючій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при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зображаються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відрізками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зображаються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паралельними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відрізками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відрізками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відношення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зберігається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АВ, лежать в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?,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перетинає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по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 (рис. 85).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проекцією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причому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довільна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точка С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зображається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точкою С1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653A92B" wp14:editId="057A267F">
            <wp:extent cx="1676400" cy="1247775"/>
            <wp:effectExtent l="0" t="0" r="0" b="9525"/>
            <wp:docPr id="8" name="Рисунок 8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Нехай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CD,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мі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заповнюють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нієї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86),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87).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8DBE19" wp14:editId="74F053A8">
            <wp:extent cx="1714500" cy="1495425"/>
            <wp:effectExtent l="0" t="0" r="0" b="9525"/>
            <wp:docPr id="9" name="Рисунок 9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C29901" wp14:editId="09004847">
            <wp:extent cx="1733550" cy="1695450"/>
            <wp:effectExtent l="0" t="0" r="0" b="0"/>
            <wp:docPr id="10" name="Рисунок 10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різках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 і С1D1.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СВ,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(див. рис. 85), то за теоремою про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пропорційні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мо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А1С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С1B1 = АС : СВ.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CD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А1B1 і С1D1 лежать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(див, рис. 86), то АВВ2A2 –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A1B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C1D1 = A2B2 : CD = AB : CD.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Нарешті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 і С1D1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CD не лежать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(див. рис. 87), то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побудуємо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CDKB.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СDKВ.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маємо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А1В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C1D1 = А1В1 : В1К1 = АВ : ВК = АВ : CD.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Виконання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</w:t>
      </w:r>
      <w:proofErr w:type="spellEnd"/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При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положенні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а)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самому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б) є точка?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 xml:space="preserve">редина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проектуватися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Як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А і В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CDD1C1 (рис. 88)?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 яку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ру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а)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E747F9F" wp14:editId="78CBC1E4">
            <wp:extent cx="1704975" cy="1485900"/>
            <wp:effectExtent l="0" t="0" r="9525" b="0"/>
            <wp:docPr id="11" name="Рисунок 11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Розглянуті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паралельного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змогу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очно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зображати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просторові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Зображенням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будь-яка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подібна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лельної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Як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проекцією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точки;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проекцією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зберігається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паралельному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проектуванні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величина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кутів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 В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відношення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відношенню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проектують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6)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А1B1 –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(рис. 89). Точка С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лежить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наведених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тверджень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неправильні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проекція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С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не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належить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А1B1;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А1В1 не лежать в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AC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BC = 2 : 3, то А1C1 : С1В1 = 2 : 3;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= СВ, то А1С1 = 2С1В1;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= 3 см, АВ =12 см, то А1С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 =1: 4.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650E2CF" wp14:editId="2EBC4CF3">
            <wp:extent cx="1685925" cy="1447800"/>
            <wp:effectExtent l="0" t="0" r="9525" b="0"/>
            <wp:docPr id="12" name="Рисунок 12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lang w:val="uk-UA"/>
        </w:rPr>
        <w:t>Дом.завдання</w:t>
      </w:r>
      <w:proofErr w:type="spellEnd"/>
      <w:r>
        <w:rPr>
          <w:lang w:val="uk-UA"/>
        </w:rPr>
        <w:t>: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Точка 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лежить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паралельними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площинами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і?.</w:t>
      </w:r>
      <w:proofErr w:type="gramEnd"/>
    </w:p>
    <w:p w:rsidR="0030748A" w:rsidRPr="0030748A" w:rsidRDefault="0030748A" w:rsidP="0030748A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і b,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проходять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точку О,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в точках A1 і B1, 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– в точках А2 і B2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OB1,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А1А2 = 1 : 3, B1B2 = 15 см. (6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У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кубі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ABCDA1B1C1D1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побудуйте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проходить через точки А, В, К, де точка К – середина ребра СС1.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периметр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ребро куба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см. (6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3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і?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сторони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кута АВС в точках А1, С1 і А2, С2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ВС1,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А1А2 = 1:3, ВС2 = 12 см. (6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4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Побудуйте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куба ABCDA1B1C1D1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проходить через точки А, В, С1.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периметр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ребро куба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 см. (6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5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площинах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і?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вибрано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точок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А1, А2 і В1, В2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A1B1 і А2В2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ці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О, яка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лежить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площинами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ОА1,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 = 6 см, OB</w:t>
      </w:r>
      <w:proofErr w:type="gram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 :</w:t>
      </w:r>
      <w:proofErr w:type="gram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ОА2 = 3. (6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30748A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lastRenderedPageBreak/>
        <w:t>6</w:t>
      </w:r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Побудуйте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куба ABCDA1B1C1D1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площиною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проходить через точки А, М, N, де точки М і N –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середини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ребер ВВ1 і DD1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периметр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перерізу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ребро куба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см. (6 </w:t>
      </w:r>
      <w:proofErr w:type="spellStart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B93D39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7</w:t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На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паралельних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площинах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і?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вибрано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парі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точок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А1, A2 і В1, В2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так,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 і A2B2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О, яка не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лежить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площинами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ОА1,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А1В1 = 6 см, ОВ</w:t>
      </w:r>
      <w:proofErr w:type="gram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:</w:t>
      </w:r>
      <w:proofErr w:type="gram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ОА2 = 3. (6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B93D39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8</w:t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Побудуйте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куба ABCDA1B1C1D1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площиною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проходить через точки А, С, М,. де точка М – середина ребра А1В1.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периметр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перерізу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ребро куба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см. (6 </w:t>
      </w:r>
      <w:proofErr w:type="spellStart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0748A" w:rsidRPr="0030748A" w:rsidRDefault="00B93D39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1</w:t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5 см; 2) </w:t>
      </w:r>
      <w:r w:rsidR="0030748A"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B146DD1" wp14:editId="19C5AF30">
            <wp:extent cx="762000" cy="304800"/>
            <wp:effectExtent l="0" t="0" r="0" b="0"/>
            <wp:docPr id="13" name="Рисунок 13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См. 3) 3 см; 4</w:t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 </w:t>
      </w:r>
      <w:r w:rsidR="0030748A"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FDE8A1F" wp14:editId="27659E41">
            <wp:extent cx="742950" cy="304800"/>
            <wp:effectExtent l="0" t="0" r="0" b="0"/>
            <wp:docPr id="14" name="Рисунок 14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См.</w:t>
      </w:r>
    </w:p>
    <w:p w:rsidR="0030748A" w:rsidRPr="0030748A" w:rsidRDefault="00B93D39" w:rsidP="0030748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5) 1,5 см; 6</w:t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4</w:t>
      </w:r>
      <w:r w:rsidR="0030748A"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074F909" wp14:editId="22828472">
            <wp:extent cx="285750" cy="285750"/>
            <wp:effectExtent l="0" t="0" r="0" b="0"/>
            <wp:docPr id="15" name="Рисунок 15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См. 7) 3 см; 8</w:t>
      </w:r>
      <w:bookmarkStart w:id="0" w:name="_GoBack"/>
      <w:bookmarkEnd w:id="0"/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3</w:t>
      </w:r>
      <w:r w:rsidR="0030748A"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41FC968" wp14:editId="527E5E67">
            <wp:extent cx="304800" cy="266700"/>
            <wp:effectExtent l="0" t="0" r="0" b="0"/>
            <wp:docPr id="16" name="Рисунок 16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+ 2</w:t>
      </w:r>
      <w:r w:rsidR="0030748A" w:rsidRPr="0030748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4F87FC7" wp14:editId="5C4ADC18">
            <wp:extent cx="285750" cy="285750"/>
            <wp:effectExtent l="0" t="0" r="0" b="0"/>
            <wp:docPr id="17" name="Рисунок 17" descr="Паралельне проектування та його властивості. Зображення просторових фігур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ралельне проектування та його властивості. Зображення просторових фігур на площин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48A" w:rsidRPr="0030748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см.</w:t>
      </w:r>
    </w:p>
    <w:p w:rsidR="00EE2831" w:rsidRPr="0030748A" w:rsidRDefault="00EE2831"/>
    <w:sectPr w:rsidR="00EE2831" w:rsidRPr="0030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F6"/>
    <w:rsid w:val="0030748A"/>
    <w:rsid w:val="00B93D39"/>
    <w:rsid w:val="00DE15F6"/>
    <w:rsid w:val="00E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FFE2-63F7-415F-8C7E-EDF34FC7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2020-04-30T04:24:00Z</dcterms:created>
  <dcterms:modified xsi:type="dcterms:W3CDTF">2020-04-30T04:36:00Z</dcterms:modified>
</cp:coreProperties>
</file>